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18523" w14:textId="77777777" w:rsidR="009279A1" w:rsidRPr="00143FD8" w:rsidRDefault="009279A1" w:rsidP="009279A1">
      <w:pPr>
        <w:rPr>
          <w:rFonts w:ascii="Arial" w:hAnsi="Arial" w:cs="Arial"/>
        </w:rPr>
      </w:pPr>
    </w:p>
    <w:tbl>
      <w:tblPr>
        <w:tblpPr w:leftFromText="187" w:rightFromText="187" w:vertAnchor="page" w:horzAnchor="margin" w:tblpXSpec="center" w:tblpY="2581"/>
        <w:tblW w:w="4000" w:type="pct"/>
        <w:tblBorders>
          <w:left w:val="single" w:sz="18" w:space="0" w:color="C00000"/>
        </w:tblBorders>
        <w:tblLook w:val="04A0" w:firstRow="1" w:lastRow="0" w:firstColumn="1" w:lastColumn="0" w:noHBand="0" w:noVBand="1"/>
      </w:tblPr>
      <w:tblGrid>
        <w:gridCol w:w="7557"/>
      </w:tblGrid>
      <w:tr w:rsidR="00AD5293" w:rsidRPr="00143FD8" w14:paraId="0B922228" w14:textId="77777777" w:rsidTr="002821C5">
        <w:tc>
          <w:tcPr>
            <w:tcW w:w="7672" w:type="dxa"/>
            <w:tcMar>
              <w:top w:w="216" w:type="dxa"/>
              <w:left w:w="115" w:type="dxa"/>
              <w:bottom w:w="216" w:type="dxa"/>
              <w:right w:w="115" w:type="dxa"/>
            </w:tcMar>
          </w:tcPr>
          <w:p w14:paraId="456D4237" w14:textId="77777777" w:rsidR="00AD5293" w:rsidRPr="00143FD8" w:rsidRDefault="00AC15D4" w:rsidP="002821C5">
            <w:pPr>
              <w:rPr>
                <w:rFonts w:ascii="Arial" w:hAnsi="Arial" w:cs="Arial"/>
              </w:rPr>
            </w:pPr>
            <w:r w:rsidRPr="00143FD8">
              <w:rPr>
                <w:rFonts w:ascii="Arial" w:hAnsi="Arial" w:cs="Arial"/>
                <w:noProof/>
              </w:rPr>
              <w:drawing>
                <wp:inline distT="0" distB="0" distL="0" distR="0" wp14:anchorId="4B803909" wp14:editId="7FF0DD84">
                  <wp:extent cx="4653269" cy="1692998"/>
                  <wp:effectExtent l="0" t="0" r="0" b="2540"/>
                  <wp:docPr id="2" name="Picture 2" descr="N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8471" cy="1727635"/>
                          </a:xfrm>
                          <a:prstGeom prst="rect">
                            <a:avLst/>
                          </a:prstGeom>
                          <a:noFill/>
                          <a:ln>
                            <a:noFill/>
                          </a:ln>
                        </pic:spPr>
                      </pic:pic>
                    </a:graphicData>
                  </a:graphic>
                </wp:inline>
              </w:drawing>
            </w:r>
          </w:p>
        </w:tc>
      </w:tr>
      <w:tr w:rsidR="00AD5293" w:rsidRPr="00143FD8" w14:paraId="2F2E7DCB" w14:textId="77777777" w:rsidTr="002821C5">
        <w:tc>
          <w:tcPr>
            <w:tcW w:w="7672" w:type="dxa"/>
          </w:tcPr>
          <w:p w14:paraId="0505F0E9" w14:textId="77777777" w:rsidR="009279A1" w:rsidRPr="00143FD8" w:rsidRDefault="009279A1" w:rsidP="002821C5">
            <w:pPr>
              <w:rPr>
                <w:rFonts w:ascii="Arial" w:hAnsi="Arial" w:cs="Arial"/>
                <w:sz w:val="52"/>
                <w:szCs w:val="52"/>
              </w:rPr>
            </w:pPr>
          </w:p>
          <w:p w14:paraId="4FF7CDF3" w14:textId="0831FA0D" w:rsidR="00AD5293" w:rsidRPr="00BF68CD" w:rsidRDefault="006D36A1" w:rsidP="00BF68CD">
            <w:pPr>
              <w:pStyle w:val="Heading1"/>
              <w:rPr>
                <w:b w:val="0"/>
                <w:bCs w:val="0"/>
              </w:rPr>
            </w:pPr>
            <w:r w:rsidRPr="00BF68CD">
              <w:rPr>
                <w:b w:val="0"/>
                <w:bCs w:val="0"/>
              </w:rPr>
              <w:t>Hazard</w:t>
            </w:r>
          </w:p>
          <w:p w14:paraId="70A4D539" w14:textId="669A8D9E" w:rsidR="00371412" w:rsidRPr="00BF68CD" w:rsidRDefault="006D36A1" w:rsidP="00BF68CD">
            <w:pPr>
              <w:pStyle w:val="Heading1"/>
              <w:rPr>
                <w:b w:val="0"/>
                <w:bCs w:val="0"/>
              </w:rPr>
            </w:pPr>
            <w:r w:rsidRPr="00BF68CD">
              <w:rPr>
                <w:b w:val="0"/>
                <w:bCs w:val="0"/>
              </w:rPr>
              <w:t>Communication</w:t>
            </w:r>
          </w:p>
          <w:p w14:paraId="09954E92" w14:textId="77777777" w:rsidR="00371412" w:rsidRDefault="006D36A1" w:rsidP="00BF68CD">
            <w:pPr>
              <w:pStyle w:val="Heading1"/>
              <w:rPr>
                <w:b w:val="0"/>
                <w:bCs w:val="0"/>
              </w:rPr>
            </w:pPr>
            <w:r w:rsidRPr="00BF68CD">
              <w:rPr>
                <w:b w:val="0"/>
                <w:bCs w:val="0"/>
              </w:rPr>
              <w:t>Program</w:t>
            </w:r>
          </w:p>
          <w:p w14:paraId="0C980EB2" w14:textId="77777777" w:rsidR="008947EA" w:rsidRDefault="008947EA" w:rsidP="008947EA"/>
          <w:p w14:paraId="7E94D7FA" w14:textId="60B9156F" w:rsidR="008947EA" w:rsidRPr="008947EA" w:rsidRDefault="008947EA" w:rsidP="008947EA"/>
        </w:tc>
      </w:tr>
      <w:tr w:rsidR="00AD5293" w:rsidRPr="00143FD8" w14:paraId="056CD2FB" w14:textId="77777777" w:rsidTr="002821C5">
        <w:tc>
          <w:tcPr>
            <w:tcW w:w="7672" w:type="dxa"/>
            <w:tcMar>
              <w:top w:w="216" w:type="dxa"/>
              <w:left w:w="115" w:type="dxa"/>
              <w:bottom w:w="216" w:type="dxa"/>
              <w:right w:w="115" w:type="dxa"/>
            </w:tcMar>
          </w:tcPr>
          <w:p w14:paraId="640F23DA" w14:textId="77777777" w:rsidR="008947EA" w:rsidRPr="00143FD8" w:rsidRDefault="008947EA" w:rsidP="008947EA">
            <w:pPr>
              <w:pStyle w:val="BodyText"/>
              <w:contextualSpacing/>
              <w:rPr>
                <w:rFonts w:ascii="Arial" w:hAnsi="Arial" w:cs="Arial"/>
                <w:bCs/>
                <w:iCs/>
              </w:rPr>
            </w:pPr>
            <w:r w:rsidRPr="00143FD8">
              <w:rPr>
                <w:rFonts w:ascii="Arial" w:hAnsi="Arial" w:cs="Arial"/>
                <w:bCs/>
                <w:iCs/>
              </w:rPr>
              <w:t>Environmental Health and Safety Department</w:t>
            </w:r>
          </w:p>
          <w:p w14:paraId="33DF3E96" w14:textId="77777777" w:rsidR="008947EA" w:rsidRDefault="008947EA" w:rsidP="008947EA">
            <w:pPr>
              <w:pStyle w:val="BodyText"/>
              <w:ind w:left="720"/>
              <w:contextualSpacing/>
              <w:rPr>
                <w:rFonts w:ascii="Arial" w:hAnsi="Arial" w:cs="Arial"/>
                <w:bCs/>
                <w:iCs/>
              </w:rPr>
            </w:pPr>
          </w:p>
          <w:p w14:paraId="1670C98D" w14:textId="77777777" w:rsidR="008947EA" w:rsidRPr="00143FD8" w:rsidRDefault="008947EA" w:rsidP="008947EA">
            <w:pPr>
              <w:pStyle w:val="BodyText"/>
              <w:contextualSpacing/>
              <w:rPr>
                <w:rFonts w:ascii="Arial" w:hAnsi="Arial" w:cs="Arial"/>
                <w:bCs/>
                <w:i/>
              </w:rPr>
            </w:pPr>
            <w:r w:rsidRPr="00143FD8">
              <w:rPr>
                <w:rFonts w:ascii="Arial" w:hAnsi="Arial" w:cs="Arial"/>
                <w:bCs/>
                <w:iCs/>
              </w:rPr>
              <w:t>July 8, 2026</w:t>
            </w:r>
          </w:p>
          <w:p w14:paraId="259CA4D9" w14:textId="77777777" w:rsidR="001F16D1" w:rsidRPr="00143FD8" w:rsidRDefault="001F16D1" w:rsidP="002821C5">
            <w:pPr>
              <w:rPr>
                <w:rFonts w:ascii="Arial" w:hAnsi="Arial" w:cs="Arial"/>
                <w:sz w:val="22"/>
                <w:szCs w:val="22"/>
              </w:rPr>
            </w:pPr>
          </w:p>
        </w:tc>
      </w:tr>
    </w:tbl>
    <w:p w14:paraId="3AE698DD" w14:textId="77777777" w:rsidR="00AD5293" w:rsidRPr="00143FD8" w:rsidRDefault="00AD5293" w:rsidP="00AD5293">
      <w:pPr>
        <w:pStyle w:val="BodyText"/>
        <w:rPr>
          <w:rFonts w:ascii="Arial" w:hAnsi="Arial" w:cs="Arial"/>
          <w:b/>
          <w:sz w:val="16"/>
          <w:szCs w:val="16"/>
        </w:rPr>
      </w:pPr>
    </w:p>
    <w:p w14:paraId="3B831A2C" w14:textId="77777777" w:rsidR="00AD5293" w:rsidRPr="00143FD8" w:rsidRDefault="00AD5293" w:rsidP="00AD5293">
      <w:pPr>
        <w:pStyle w:val="BodyText"/>
        <w:rPr>
          <w:rFonts w:ascii="Arial" w:hAnsi="Arial" w:cs="Arial"/>
          <w:sz w:val="28"/>
          <w:szCs w:val="28"/>
        </w:rPr>
      </w:pPr>
    </w:p>
    <w:p w14:paraId="2F8FD331" w14:textId="77777777" w:rsidR="00AD5293" w:rsidRPr="00143FD8" w:rsidRDefault="00AD5293" w:rsidP="00AD5293">
      <w:pPr>
        <w:pStyle w:val="BodyText"/>
        <w:rPr>
          <w:rFonts w:ascii="Arial" w:hAnsi="Arial" w:cs="Arial"/>
          <w:sz w:val="28"/>
          <w:szCs w:val="28"/>
        </w:rPr>
      </w:pPr>
    </w:p>
    <w:p w14:paraId="3BA5C409" w14:textId="77777777" w:rsidR="00AD5293" w:rsidRPr="00143FD8" w:rsidRDefault="00AD5293" w:rsidP="00AD5293">
      <w:pPr>
        <w:pStyle w:val="BodyText"/>
        <w:rPr>
          <w:rFonts w:ascii="Arial" w:hAnsi="Arial" w:cs="Arial"/>
          <w:sz w:val="28"/>
          <w:szCs w:val="28"/>
        </w:rPr>
      </w:pPr>
    </w:p>
    <w:p w14:paraId="615E60D0" w14:textId="77777777" w:rsidR="00AD5293" w:rsidRPr="00143FD8" w:rsidRDefault="00AD5293" w:rsidP="00AD5293">
      <w:pPr>
        <w:pStyle w:val="BodyText"/>
        <w:rPr>
          <w:rFonts w:ascii="Arial" w:hAnsi="Arial" w:cs="Arial"/>
          <w:sz w:val="28"/>
          <w:szCs w:val="28"/>
        </w:rPr>
      </w:pPr>
    </w:p>
    <w:p w14:paraId="7CB4F9B4" w14:textId="77777777" w:rsidR="00AD5293" w:rsidRPr="00143FD8" w:rsidRDefault="00AD5293" w:rsidP="00AD5293">
      <w:pPr>
        <w:pStyle w:val="BodyText"/>
        <w:rPr>
          <w:rFonts w:ascii="Arial" w:hAnsi="Arial" w:cs="Arial"/>
          <w:sz w:val="28"/>
          <w:szCs w:val="28"/>
        </w:rPr>
      </w:pPr>
    </w:p>
    <w:p w14:paraId="45DC6F0B" w14:textId="77777777" w:rsidR="00AD5293" w:rsidRPr="00143FD8" w:rsidRDefault="00AD5293" w:rsidP="00AD5293">
      <w:pPr>
        <w:pStyle w:val="BodyText"/>
        <w:rPr>
          <w:rFonts w:ascii="Arial" w:hAnsi="Arial" w:cs="Arial"/>
          <w:sz w:val="28"/>
          <w:szCs w:val="28"/>
        </w:rPr>
      </w:pPr>
    </w:p>
    <w:p w14:paraId="349CCE31" w14:textId="77777777" w:rsidR="00AD5293" w:rsidRPr="00143FD8" w:rsidRDefault="00AD5293" w:rsidP="00AD5293">
      <w:pPr>
        <w:pStyle w:val="BodyText"/>
        <w:rPr>
          <w:rFonts w:ascii="Arial" w:hAnsi="Arial" w:cs="Arial"/>
          <w:sz w:val="28"/>
          <w:szCs w:val="28"/>
        </w:rPr>
      </w:pPr>
    </w:p>
    <w:p w14:paraId="63DB1D48" w14:textId="77777777" w:rsidR="00470C3E" w:rsidRPr="00143FD8" w:rsidRDefault="00470C3E" w:rsidP="00BF68CD">
      <w:pPr>
        <w:pStyle w:val="Heading1"/>
        <w:sectPr w:rsidR="00470C3E" w:rsidRPr="00143FD8" w:rsidSect="005F1052">
          <w:footerReference w:type="default" r:id="rId9"/>
          <w:footerReference w:type="first" r:id="rId10"/>
          <w:pgSz w:w="12240" w:h="15840"/>
          <w:pgMar w:top="1440" w:right="1440" w:bottom="1440" w:left="1800" w:header="720" w:footer="720" w:gutter="0"/>
          <w:pgNumType w:start="0"/>
          <w:cols w:space="720"/>
          <w:titlePg/>
          <w:docGrid w:linePitch="360"/>
        </w:sectPr>
      </w:pPr>
    </w:p>
    <w:sdt>
      <w:sdtPr>
        <w:rPr>
          <w:rFonts w:ascii="Times New Roman" w:eastAsia="Times New Roman" w:hAnsi="Times New Roman" w:cs="Times New Roman"/>
          <w:color w:val="auto"/>
          <w:sz w:val="24"/>
          <w:szCs w:val="24"/>
        </w:rPr>
        <w:id w:val="-944298529"/>
        <w:docPartObj>
          <w:docPartGallery w:val="Table of Contents"/>
          <w:docPartUnique/>
        </w:docPartObj>
      </w:sdtPr>
      <w:sdtEndPr>
        <w:rPr>
          <w:rFonts w:ascii="Arial" w:hAnsi="Arial" w:cs="Arial"/>
          <w:b/>
          <w:bCs/>
          <w:noProof/>
        </w:rPr>
      </w:sdtEndPr>
      <w:sdtContent>
        <w:p w14:paraId="2E216311" w14:textId="7122EC9D" w:rsidR="00872861" w:rsidRPr="00143FD8" w:rsidRDefault="00872861" w:rsidP="00BF68CD">
          <w:pPr>
            <w:pStyle w:val="TOCHeading"/>
          </w:pPr>
          <w:r w:rsidRPr="00143FD8">
            <w:t>Table of Contents</w:t>
          </w:r>
        </w:p>
        <w:p w14:paraId="7ABCC06B" w14:textId="6FA251A7"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r w:rsidRPr="00143FD8">
            <w:rPr>
              <w:rFonts w:ascii="Arial" w:hAnsi="Arial" w:cs="Arial"/>
            </w:rPr>
            <w:fldChar w:fldCharType="begin"/>
          </w:r>
          <w:r w:rsidRPr="00143FD8">
            <w:rPr>
              <w:rFonts w:ascii="Arial" w:hAnsi="Arial" w:cs="Arial"/>
            </w:rPr>
            <w:instrText xml:space="preserve"> TOC \o "1-3" \h \z \u </w:instrText>
          </w:r>
          <w:r w:rsidRPr="00143FD8">
            <w:rPr>
              <w:rFonts w:ascii="Arial" w:hAnsi="Arial" w:cs="Arial"/>
            </w:rPr>
            <w:fldChar w:fldCharType="separate"/>
          </w:r>
          <w:hyperlink w:anchor="_Toc234417679" w:history="1">
            <w:r w:rsidRPr="00143FD8">
              <w:rPr>
                <w:rStyle w:val="Hyperlink"/>
                <w:rFonts w:ascii="Arial" w:hAnsi="Arial" w:cs="Arial"/>
                <w:noProof/>
              </w:rPr>
              <w:t>Purpose</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_Toc234417679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2</w:t>
            </w:r>
            <w:r w:rsidRPr="00143FD8">
              <w:rPr>
                <w:rFonts w:ascii="Arial" w:hAnsi="Arial" w:cs="Arial"/>
                <w:noProof/>
                <w:webHidden/>
              </w:rPr>
              <w:fldChar w:fldCharType="end"/>
            </w:r>
          </w:hyperlink>
        </w:p>
        <w:p w14:paraId="362ECB3F" w14:textId="6693956A"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0" w:history="1">
            <w:r w:rsidRPr="00143FD8">
              <w:rPr>
                <w:rStyle w:val="Hyperlink"/>
                <w:rFonts w:ascii="Arial" w:hAnsi="Arial" w:cs="Arial"/>
                <w:noProof/>
              </w:rPr>
              <w:t>Applicable Policies and Regulations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_Toc234417680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2</w:t>
            </w:r>
            <w:r w:rsidRPr="00143FD8">
              <w:rPr>
                <w:rFonts w:ascii="Arial" w:hAnsi="Arial" w:cs="Arial"/>
                <w:noProof/>
                <w:webHidden/>
              </w:rPr>
              <w:fldChar w:fldCharType="end"/>
            </w:r>
          </w:hyperlink>
        </w:p>
        <w:p w14:paraId="3C380BD3" w14:textId="3167F876"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1" w:history="1">
            <w:r w:rsidRPr="00143FD8">
              <w:rPr>
                <w:rStyle w:val="Hyperlink"/>
                <w:rFonts w:ascii="Arial" w:hAnsi="Arial" w:cs="Arial"/>
                <w:noProof/>
              </w:rPr>
              <w:t>Scope</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_Toc234417681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2</w:t>
            </w:r>
            <w:r w:rsidRPr="00143FD8">
              <w:rPr>
                <w:rFonts w:ascii="Arial" w:hAnsi="Arial" w:cs="Arial"/>
                <w:noProof/>
                <w:webHidden/>
              </w:rPr>
              <w:fldChar w:fldCharType="end"/>
            </w:r>
          </w:hyperlink>
        </w:p>
        <w:p w14:paraId="4D2A729F" w14:textId="74433E6E"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2" w:history="1">
            <w:r w:rsidRPr="00143FD8">
              <w:rPr>
                <w:rStyle w:val="Hyperlink"/>
                <w:rFonts w:ascii="Arial" w:hAnsi="Arial" w:cs="Arial"/>
                <w:noProof/>
              </w:rPr>
              <w:t>Definitions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_Toc234417682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2</w:t>
            </w:r>
            <w:r w:rsidRPr="00143FD8">
              <w:rPr>
                <w:rFonts w:ascii="Arial" w:hAnsi="Arial" w:cs="Arial"/>
                <w:noProof/>
                <w:webHidden/>
              </w:rPr>
              <w:fldChar w:fldCharType="end"/>
            </w:r>
          </w:hyperlink>
        </w:p>
        <w:p w14:paraId="707C16D9" w14:textId="435B6E81"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3" w:history="1">
            <w:r w:rsidRPr="00143FD8">
              <w:rPr>
                <w:rStyle w:val="Hyperlink"/>
                <w:rFonts w:ascii="Arial" w:hAnsi="Arial" w:cs="Arial"/>
                <w:noProof/>
              </w:rPr>
              <w:t>Responsibilities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_Toc234417683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5</w:t>
            </w:r>
            <w:r w:rsidRPr="00143FD8">
              <w:rPr>
                <w:rFonts w:ascii="Arial" w:hAnsi="Arial" w:cs="Arial"/>
                <w:noProof/>
                <w:webHidden/>
              </w:rPr>
              <w:fldChar w:fldCharType="end"/>
            </w:r>
          </w:hyperlink>
        </w:p>
        <w:p w14:paraId="638581E9" w14:textId="65A4599F" w:rsidR="00872861" w:rsidRPr="00143FD8" w:rsidRDefault="00872861">
          <w:pPr>
            <w:pStyle w:val="TOC2"/>
            <w:tabs>
              <w:tab w:val="right" w:leader="dot" w:pos="9350"/>
            </w:tabs>
            <w:rPr>
              <w:rFonts w:ascii="Arial" w:eastAsiaTheme="minorEastAsia" w:hAnsi="Arial" w:cs="Arial"/>
              <w:noProof/>
              <w:kern w:val="2"/>
              <w14:ligatures w14:val="standardContextual"/>
            </w:rPr>
          </w:pPr>
          <w:hyperlink w:anchor="_Toc234417684" w:history="1">
            <w:r w:rsidRPr="00143FD8">
              <w:rPr>
                <w:rStyle w:val="Hyperlink"/>
                <w:rFonts w:ascii="Arial" w:hAnsi="Arial" w:cs="Arial"/>
                <w:noProof/>
              </w:rPr>
              <w:t>Department of Environmental Health and Safety</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_Toc234417684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5</w:t>
            </w:r>
            <w:r w:rsidRPr="00143FD8">
              <w:rPr>
                <w:rFonts w:ascii="Arial" w:hAnsi="Arial" w:cs="Arial"/>
                <w:noProof/>
                <w:webHidden/>
              </w:rPr>
              <w:fldChar w:fldCharType="end"/>
            </w:r>
          </w:hyperlink>
        </w:p>
        <w:p w14:paraId="13D5A3E2" w14:textId="7E6BC6A7" w:rsidR="00872861" w:rsidRPr="00143FD8" w:rsidRDefault="00872861">
          <w:pPr>
            <w:pStyle w:val="TOC2"/>
            <w:tabs>
              <w:tab w:val="right" w:leader="dot" w:pos="9350"/>
            </w:tabs>
            <w:rPr>
              <w:rFonts w:ascii="Arial" w:eastAsiaTheme="minorEastAsia" w:hAnsi="Arial" w:cs="Arial"/>
              <w:noProof/>
              <w:kern w:val="2"/>
              <w14:ligatures w14:val="standardContextual"/>
            </w:rPr>
          </w:pPr>
          <w:hyperlink w:anchor="_Toc234417685" w:history="1">
            <w:r w:rsidRPr="00143FD8">
              <w:rPr>
                <w:rStyle w:val="Hyperlink"/>
                <w:rFonts w:ascii="Arial" w:hAnsi="Arial" w:cs="Arial"/>
                <w:noProof/>
              </w:rPr>
              <w:t>Supervisors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_Toc234417685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5</w:t>
            </w:r>
            <w:r w:rsidRPr="00143FD8">
              <w:rPr>
                <w:rFonts w:ascii="Arial" w:hAnsi="Arial" w:cs="Arial"/>
                <w:noProof/>
                <w:webHidden/>
              </w:rPr>
              <w:fldChar w:fldCharType="end"/>
            </w:r>
          </w:hyperlink>
        </w:p>
        <w:p w14:paraId="05FCDF96" w14:textId="32E91D78" w:rsidR="00872861" w:rsidRPr="00143FD8" w:rsidRDefault="00872861">
          <w:pPr>
            <w:pStyle w:val="TOC2"/>
            <w:tabs>
              <w:tab w:val="right" w:leader="dot" w:pos="9350"/>
            </w:tabs>
            <w:rPr>
              <w:rFonts w:ascii="Arial" w:eastAsiaTheme="minorEastAsia" w:hAnsi="Arial" w:cs="Arial"/>
              <w:noProof/>
              <w:kern w:val="2"/>
              <w14:ligatures w14:val="standardContextual"/>
            </w:rPr>
          </w:pPr>
          <w:hyperlink w:anchor="_Toc234417686" w:history="1">
            <w:r w:rsidRPr="00143FD8">
              <w:rPr>
                <w:rStyle w:val="Hyperlink"/>
                <w:rFonts w:ascii="Arial" w:hAnsi="Arial" w:cs="Arial"/>
                <w:noProof/>
              </w:rPr>
              <w:t>Employees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_Toc234417686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5</w:t>
            </w:r>
            <w:r w:rsidRPr="00143FD8">
              <w:rPr>
                <w:rFonts w:ascii="Arial" w:hAnsi="Arial" w:cs="Arial"/>
                <w:noProof/>
                <w:webHidden/>
              </w:rPr>
              <w:fldChar w:fldCharType="end"/>
            </w:r>
          </w:hyperlink>
        </w:p>
        <w:p w14:paraId="511A1FBC" w14:textId="26556D01" w:rsidR="00872861" w:rsidRPr="00143FD8" w:rsidRDefault="00872861">
          <w:pPr>
            <w:pStyle w:val="TOC2"/>
            <w:tabs>
              <w:tab w:val="right" w:leader="dot" w:pos="9350"/>
            </w:tabs>
            <w:rPr>
              <w:rFonts w:ascii="Arial" w:eastAsiaTheme="minorEastAsia" w:hAnsi="Arial" w:cs="Arial"/>
              <w:noProof/>
              <w:kern w:val="2"/>
              <w14:ligatures w14:val="standardContextual"/>
            </w:rPr>
          </w:pPr>
          <w:hyperlink w:anchor="_Toc234417687" w:history="1">
            <w:r w:rsidRPr="00143FD8">
              <w:rPr>
                <w:rStyle w:val="Hyperlink"/>
                <w:rFonts w:ascii="Arial" w:hAnsi="Arial" w:cs="Arial"/>
                <w:noProof/>
              </w:rPr>
              <w:t>Contractors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_Toc234417687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5</w:t>
            </w:r>
            <w:r w:rsidRPr="00143FD8">
              <w:rPr>
                <w:rFonts w:ascii="Arial" w:hAnsi="Arial" w:cs="Arial"/>
                <w:noProof/>
                <w:webHidden/>
              </w:rPr>
              <w:fldChar w:fldCharType="end"/>
            </w:r>
          </w:hyperlink>
        </w:p>
        <w:p w14:paraId="72404982" w14:textId="4F68E82D"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8" w:history="1">
            <w:r w:rsidRPr="00143FD8">
              <w:rPr>
                <w:rStyle w:val="Hyperlink"/>
                <w:rFonts w:ascii="Arial" w:hAnsi="Arial" w:cs="Arial"/>
                <w:noProof/>
              </w:rPr>
              <w:t>Employee Training</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_Toc234417688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6</w:t>
            </w:r>
            <w:r w:rsidRPr="00143FD8">
              <w:rPr>
                <w:rFonts w:ascii="Arial" w:hAnsi="Arial" w:cs="Arial"/>
                <w:noProof/>
                <w:webHidden/>
              </w:rPr>
              <w:fldChar w:fldCharType="end"/>
            </w:r>
          </w:hyperlink>
        </w:p>
        <w:p w14:paraId="2750F4BE" w14:textId="607EB348"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89" w:history="1">
            <w:r w:rsidRPr="00143FD8">
              <w:rPr>
                <w:rStyle w:val="Hyperlink"/>
                <w:rFonts w:ascii="Arial" w:hAnsi="Arial" w:cs="Arial"/>
                <w:noProof/>
              </w:rPr>
              <w:t>Hazardous Chemicals Inventory</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_Toc234417689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7</w:t>
            </w:r>
            <w:r w:rsidRPr="00143FD8">
              <w:rPr>
                <w:rFonts w:ascii="Arial" w:hAnsi="Arial" w:cs="Arial"/>
                <w:noProof/>
                <w:webHidden/>
              </w:rPr>
              <w:fldChar w:fldCharType="end"/>
            </w:r>
          </w:hyperlink>
        </w:p>
        <w:p w14:paraId="67C9E1E1" w14:textId="2DC4C295"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90" w:history="1">
            <w:r w:rsidRPr="00143FD8">
              <w:rPr>
                <w:rStyle w:val="Hyperlink"/>
                <w:rFonts w:ascii="Arial" w:hAnsi="Arial" w:cs="Arial"/>
                <w:noProof/>
              </w:rPr>
              <w:t>Safety Data Sheets (SDSs)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_Toc234417690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7</w:t>
            </w:r>
            <w:r w:rsidRPr="00143FD8">
              <w:rPr>
                <w:rFonts w:ascii="Arial" w:hAnsi="Arial" w:cs="Arial"/>
                <w:noProof/>
                <w:webHidden/>
              </w:rPr>
              <w:fldChar w:fldCharType="end"/>
            </w:r>
          </w:hyperlink>
        </w:p>
        <w:p w14:paraId="46EB722B" w14:textId="47460DF3"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91" w:history="1">
            <w:r w:rsidRPr="00143FD8">
              <w:rPr>
                <w:rStyle w:val="Hyperlink"/>
                <w:rFonts w:ascii="Arial" w:hAnsi="Arial" w:cs="Arial"/>
                <w:noProof/>
              </w:rPr>
              <w:t>Labeling Requirements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_Toc234417691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8</w:t>
            </w:r>
            <w:r w:rsidRPr="00143FD8">
              <w:rPr>
                <w:rFonts w:ascii="Arial" w:hAnsi="Arial" w:cs="Arial"/>
                <w:noProof/>
                <w:webHidden/>
              </w:rPr>
              <w:fldChar w:fldCharType="end"/>
            </w:r>
          </w:hyperlink>
        </w:p>
        <w:p w14:paraId="5187B802" w14:textId="4CF2E2E6"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92" w:history="1">
            <w:r w:rsidRPr="00143FD8">
              <w:rPr>
                <w:rStyle w:val="Hyperlink"/>
                <w:rFonts w:ascii="Arial" w:hAnsi="Arial" w:cs="Arial"/>
                <w:noProof/>
              </w:rPr>
              <w:t>Hazardous Non-Routine Tasks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_Toc234417692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10</w:t>
            </w:r>
            <w:r w:rsidRPr="00143FD8">
              <w:rPr>
                <w:rFonts w:ascii="Arial" w:hAnsi="Arial" w:cs="Arial"/>
                <w:noProof/>
                <w:webHidden/>
              </w:rPr>
              <w:fldChar w:fldCharType="end"/>
            </w:r>
          </w:hyperlink>
        </w:p>
        <w:p w14:paraId="5EAAFD24" w14:textId="290276F9" w:rsidR="00872861" w:rsidRPr="00143FD8" w:rsidRDefault="00872861" w:rsidP="00872861">
          <w:pPr>
            <w:pStyle w:val="TOC3"/>
            <w:tabs>
              <w:tab w:val="right" w:leader="dot" w:pos="9350"/>
            </w:tabs>
            <w:ind w:left="0"/>
            <w:rPr>
              <w:rFonts w:ascii="Arial" w:eastAsiaTheme="minorEastAsia" w:hAnsi="Arial" w:cs="Arial"/>
              <w:noProof/>
              <w:kern w:val="2"/>
              <w14:ligatures w14:val="standardContextual"/>
            </w:rPr>
          </w:pPr>
          <w:hyperlink w:anchor="_Toc234417693" w:history="1">
            <w:r w:rsidRPr="00143FD8">
              <w:rPr>
                <w:rStyle w:val="Hyperlink"/>
                <w:rFonts w:ascii="Arial" w:hAnsi="Arial" w:cs="Arial"/>
                <w:noProof/>
              </w:rPr>
              <w:t>Recordkeeping Requirements</w:t>
            </w:r>
            <w:r w:rsidRPr="00143FD8">
              <w:rPr>
                <w:rFonts w:ascii="Arial" w:hAnsi="Arial" w:cs="Arial"/>
                <w:noProof/>
                <w:webHidden/>
              </w:rPr>
              <w:tab/>
            </w:r>
            <w:r w:rsidRPr="00143FD8">
              <w:rPr>
                <w:rFonts w:ascii="Arial" w:hAnsi="Arial" w:cs="Arial"/>
                <w:noProof/>
                <w:webHidden/>
              </w:rPr>
              <w:fldChar w:fldCharType="begin"/>
            </w:r>
            <w:r w:rsidRPr="00143FD8">
              <w:rPr>
                <w:rFonts w:ascii="Arial" w:hAnsi="Arial" w:cs="Arial"/>
                <w:noProof/>
                <w:webHidden/>
              </w:rPr>
              <w:instrText xml:space="preserve"> PAGEREF _Toc234417693 \h </w:instrText>
            </w:r>
            <w:r w:rsidRPr="00143FD8">
              <w:rPr>
                <w:rFonts w:ascii="Arial" w:hAnsi="Arial" w:cs="Arial"/>
                <w:noProof/>
                <w:webHidden/>
              </w:rPr>
            </w:r>
            <w:r w:rsidRPr="00143FD8">
              <w:rPr>
                <w:rFonts w:ascii="Arial" w:hAnsi="Arial" w:cs="Arial"/>
                <w:noProof/>
                <w:webHidden/>
              </w:rPr>
              <w:fldChar w:fldCharType="separate"/>
            </w:r>
            <w:r w:rsidR="007E5DD7" w:rsidRPr="00143FD8">
              <w:rPr>
                <w:rFonts w:ascii="Arial" w:hAnsi="Arial" w:cs="Arial"/>
                <w:noProof/>
                <w:webHidden/>
              </w:rPr>
              <w:t>12</w:t>
            </w:r>
            <w:r w:rsidRPr="00143FD8">
              <w:rPr>
                <w:rFonts w:ascii="Arial" w:hAnsi="Arial" w:cs="Arial"/>
                <w:noProof/>
                <w:webHidden/>
              </w:rPr>
              <w:fldChar w:fldCharType="end"/>
            </w:r>
          </w:hyperlink>
        </w:p>
        <w:p w14:paraId="51E26076" w14:textId="56E02CC9" w:rsidR="00872861" w:rsidRPr="00143FD8" w:rsidRDefault="00872861">
          <w:pPr>
            <w:rPr>
              <w:rFonts w:ascii="Arial" w:hAnsi="Arial" w:cs="Arial"/>
            </w:rPr>
          </w:pPr>
          <w:r w:rsidRPr="00143FD8">
            <w:rPr>
              <w:rFonts w:ascii="Arial" w:hAnsi="Arial" w:cs="Arial"/>
              <w:b/>
              <w:bCs/>
              <w:noProof/>
            </w:rPr>
            <w:fldChar w:fldCharType="end"/>
          </w:r>
        </w:p>
      </w:sdtContent>
    </w:sdt>
    <w:p w14:paraId="522CC9C0" w14:textId="77777777" w:rsidR="00960C7F" w:rsidRPr="00143FD8" w:rsidRDefault="00960C7F" w:rsidP="00960C7F">
      <w:pPr>
        <w:tabs>
          <w:tab w:val="left" w:pos="0"/>
        </w:tabs>
        <w:rPr>
          <w:rFonts w:ascii="Arial" w:hAnsi="Arial" w:cs="Arial"/>
        </w:rPr>
      </w:pPr>
    </w:p>
    <w:p w14:paraId="4A08402E" w14:textId="77777777" w:rsidR="00960C7F" w:rsidRPr="00143FD8" w:rsidRDefault="00960C7F" w:rsidP="00960C7F">
      <w:pPr>
        <w:rPr>
          <w:rFonts w:ascii="Arial" w:hAnsi="Arial" w:cs="Arial"/>
        </w:rPr>
      </w:pPr>
    </w:p>
    <w:p w14:paraId="3992FE40" w14:textId="77777777" w:rsidR="00960C7F" w:rsidRPr="00143FD8" w:rsidRDefault="00960C7F">
      <w:pPr>
        <w:rPr>
          <w:rFonts w:ascii="Arial" w:hAnsi="Arial" w:cs="Arial"/>
          <w:b/>
          <w:sz w:val="32"/>
          <w:szCs w:val="32"/>
        </w:rPr>
      </w:pPr>
    </w:p>
    <w:p w14:paraId="5730B969" w14:textId="77777777" w:rsidR="0027049A" w:rsidRPr="00143FD8" w:rsidRDefault="0027049A" w:rsidP="00F46B07">
      <w:pPr>
        <w:jc w:val="center"/>
        <w:rPr>
          <w:rFonts w:ascii="Arial" w:hAnsi="Arial" w:cs="Arial"/>
          <w:b/>
          <w:sz w:val="32"/>
          <w:szCs w:val="32"/>
        </w:rPr>
        <w:sectPr w:rsidR="0027049A" w:rsidRPr="00143FD8" w:rsidSect="002D7A99">
          <w:footerReference w:type="first" r:id="rId11"/>
          <w:pgSz w:w="12240" w:h="15840"/>
          <w:pgMar w:top="1440" w:right="1440" w:bottom="1440" w:left="1440" w:header="720" w:footer="720" w:gutter="0"/>
          <w:pgNumType w:fmt="lowerRoman" w:start="1"/>
          <w:cols w:space="720"/>
          <w:docGrid w:linePitch="360"/>
        </w:sectPr>
      </w:pPr>
    </w:p>
    <w:p w14:paraId="0345DB06" w14:textId="77777777" w:rsidR="00F46B07" w:rsidRPr="00143FD8" w:rsidRDefault="004C0986" w:rsidP="006D36A1">
      <w:pPr>
        <w:pStyle w:val="Heading2"/>
      </w:pPr>
      <w:bookmarkStart w:id="0" w:name="_Toc234417679"/>
      <w:r w:rsidRPr="00143FD8">
        <w:lastRenderedPageBreak/>
        <w:t>Purpose</w:t>
      </w:r>
      <w:bookmarkEnd w:id="0"/>
    </w:p>
    <w:p w14:paraId="29F01B8B" w14:textId="77777777" w:rsidR="00F46B07" w:rsidRPr="00143FD8" w:rsidRDefault="00F46B07" w:rsidP="00F46B07">
      <w:pPr>
        <w:rPr>
          <w:rFonts w:ascii="Arial" w:hAnsi="Arial" w:cs="Arial"/>
          <w:sz w:val="22"/>
          <w:szCs w:val="22"/>
        </w:rPr>
      </w:pPr>
    </w:p>
    <w:p w14:paraId="7B5D7D56" w14:textId="77777777" w:rsidR="00AC15D4" w:rsidRPr="00143FD8" w:rsidRDefault="00AC15D4" w:rsidP="00AC15D4">
      <w:pPr>
        <w:rPr>
          <w:rFonts w:ascii="Arial" w:hAnsi="Arial" w:cs="Arial"/>
        </w:rPr>
      </w:pPr>
      <w:r w:rsidRPr="00143FD8">
        <w:rPr>
          <w:rFonts w:ascii="Arial" w:hAnsi="Arial" w:cs="Arial"/>
        </w:rPr>
        <w:t xml:space="preserve">The purpose of this Hazard Communication Program is to ensure that the hazards of all chemicals purchased, used, and maintained at the NIU facility are evaluated and controlled and that all information concerning these hazards is communicated to all affected employees.  Under this program, employees will be informed of the contents of the Hazard Communication Standard, the hazardous properties of chemicals with which they work, safe handling procedures, hazards associated with non-routine tasks, and measures to take </w:t>
      </w:r>
      <w:proofErr w:type="gramStart"/>
      <w:r w:rsidRPr="00143FD8">
        <w:rPr>
          <w:rFonts w:ascii="Arial" w:hAnsi="Arial" w:cs="Arial"/>
        </w:rPr>
        <w:t>in order to</w:t>
      </w:r>
      <w:proofErr w:type="gramEnd"/>
      <w:r w:rsidRPr="00143FD8">
        <w:rPr>
          <w:rFonts w:ascii="Arial" w:hAnsi="Arial" w:cs="Arial"/>
        </w:rPr>
        <w:t xml:space="preserve"> protect employees from these chemicals. </w:t>
      </w:r>
    </w:p>
    <w:p w14:paraId="4C9E34EB" w14:textId="77777777" w:rsidR="00AC15D4" w:rsidRPr="00143FD8" w:rsidRDefault="00AC15D4" w:rsidP="004C0986">
      <w:pPr>
        <w:rPr>
          <w:rFonts w:ascii="Arial" w:hAnsi="Arial" w:cs="Arial"/>
        </w:rPr>
      </w:pPr>
    </w:p>
    <w:p w14:paraId="74053E86" w14:textId="654F010B" w:rsidR="00021184" w:rsidRPr="00681F0E" w:rsidRDefault="00021184" w:rsidP="006D36A1">
      <w:pPr>
        <w:pStyle w:val="Heading2"/>
      </w:pPr>
      <w:bookmarkStart w:id="1" w:name="_Toc234417680"/>
      <w:r w:rsidRPr="00681F0E">
        <w:t>Applicable Policies and Regulations</w:t>
      </w:r>
      <w:bookmarkEnd w:id="1"/>
    </w:p>
    <w:p w14:paraId="083C7E30" w14:textId="77777777" w:rsidR="00021184" w:rsidRPr="00143FD8" w:rsidRDefault="00021184" w:rsidP="00021184">
      <w:pPr>
        <w:autoSpaceDE w:val="0"/>
        <w:autoSpaceDN w:val="0"/>
        <w:adjustRightInd w:val="0"/>
        <w:contextualSpacing/>
        <w:rPr>
          <w:rFonts w:ascii="Arial" w:hAnsi="Arial" w:cs="Arial"/>
        </w:rPr>
      </w:pPr>
    </w:p>
    <w:p w14:paraId="13C1BED9" w14:textId="77777777" w:rsidR="00021184" w:rsidRPr="00143FD8" w:rsidRDefault="00021184" w:rsidP="00021184">
      <w:pPr>
        <w:pStyle w:val="ListParagraph"/>
        <w:numPr>
          <w:ilvl w:val="0"/>
          <w:numId w:val="9"/>
        </w:numPr>
        <w:spacing w:line="259" w:lineRule="auto"/>
        <w:ind w:left="360"/>
        <w:contextualSpacing/>
        <w:rPr>
          <w:rFonts w:ascii="Arial" w:hAnsi="Arial" w:cs="Arial"/>
        </w:rPr>
      </w:pPr>
      <w:r w:rsidRPr="00143FD8">
        <w:rPr>
          <w:rFonts w:ascii="Arial" w:hAnsi="Arial" w:cs="Arial"/>
        </w:rPr>
        <w:t>Occupational Safety and Health Administration, Hazard Communication Standard, Code of Federal Regulations, Title 29, Part 1910.1200 (29 CFR 1910.1200)</w:t>
      </w:r>
    </w:p>
    <w:p w14:paraId="0AC34248" w14:textId="77777777" w:rsidR="00021184" w:rsidRPr="00143FD8" w:rsidRDefault="00021184" w:rsidP="00021184">
      <w:pPr>
        <w:pStyle w:val="ListParagraph"/>
        <w:numPr>
          <w:ilvl w:val="0"/>
          <w:numId w:val="9"/>
        </w:numPr>
        <w:spacing w:line="259" w:lineRule="auto"/>
        <w:ind w:left="360"/>
        <w:contextualSpacing/>
        <w:rPr>
          <w:rFonts w:ascii="Arial" w:hAnsi="Arial" w:cs="Arial"/>
        </w:rPr>
      </w:pPr>
      <w:r w:rsidRPr="00143FD8">
        <w:rPr>
          <w:rFonts w:ascii="Arial" w:hAnsi="Arial" w:cs="Arial"/>
        </w:rPr>
        <w:t xml:space="preserve">Federal Hazardous Substances Act, Codified at 15 U.S.C. §§ 1261-1278 </w:t>
      </w:r>
    </w:p>
    <w:p w14:paraId="7FD28783" w14:textId="77777777" w:rsidR="00021184" w:rsidRPr="00143FD8" w:rsidRDefault="00021184" w:rsidP="00021184">
      <w:pPr>
        <w:pStyle w:val="ListParagraph"/>
        <w:numPr>
          <w:ilvl w:val="0"/>
          <w:numId w:val="9"/>
        </w:numPr>
        <w:spacing w:line="259" w:lineRule="auto"/>
        <w:ind w:left="360"/>
        <w:contextualSpacing/>
        <w:rPr>
          <w:rFonts w:ascii="Arial" w:hAnsi="Arial" w:cs="Arial"/>
        </w:rPr>
      </w:pPr>
      <w:r w:rsidRPr="00143FD8">
        <w:rPr>
          <w:rFonts w:ascii="Arial" w:hAnsi="Arial" w:cs="Arial"/>
        </w:rPr>
        <w:t xml:space="preserve">Consumer Product Safety Act, Codified at 15 U.S.C. §§ 2051-2089 </w:t>
      </w:r>
    </w:p>
    <w:p w14:paraId="487379E2" w14:textId="325E3E3E" w:rsidR="00745C1A" w:rsidRPr="00143FD8" w:rsidRDefault="00745C1A" w:rsidP="00021184">
      <w:pPr>
        <w:pStyle w:val="ListParagraph"/>
        <w:numPr>
          <w:ilvl w:val="0"/>
          <w:numId w:val="9"/>
        </w:numPr>
        <w:spacing w:line="259" w:lineRule="auto"/>
        <w:ind w:left="360"/>
        <w:contextualSpacing/>
        <w:rPr>
          <w:rFonts w:ascii="Arial" w:hAnsi="Arial" w:cs="Arial"/>
        </w:rPr>
      </w:pPr>
      <w:r w:rsidRPr="00143FD8">
        <w:rPr>
          <w:rFonts w:ascii="Arial" w:hAnsi="Arial" w:cs="Arial"/>
        </w:rPr>
        <w:t>Illinois Occupational Health and Safety Act (820 ILCS 219/1-925)</w:t>
      </w:r>
    </w:p>
    <w:p w14:paraId="4AA5B81B" w14:textId="77777777" w:rsidR="00021184" w:rsidRPr="00143FD8" w:rsidRDefault="00021184" w:rsidP="00021184">
      <w:pPr>
        <w:pStyle w:val="ListParagraph"/>
        <w:numPr>
          <w:ilvl w:val="0"/>
          <w:numId w:val="9"/>
        </w:numPr>
        <w:spacing w:line="259" w:lineRule="auto"/>
        <w:ind w:left="360"/>
        <w:contextualSpacing/>
        <w:rPr>
          <w:rStyle w:val="eop"/>
          <w:rFonts w:ascii="Arial" w:hAnsi="Arial" w:cs="Arial"/>
        </w:rPr>
      </w:pPr>
      <w:r w:rsidRPr="00143FD8">
        <w:rPr>
          <w:rStyle w:val="normaltextrun"/>
          <w:rFonts w:ascii="Arial" w:hAnsi="Arial" w:cs="Arial"/>
          <w:color w:val="000000"/>
        </w:rPr>
        <w:t>NIU Facilities Management and Campus Services EH&amp;S Policy</w:t>
      </w:r>
      <w:r w:rsidRPr="00143FD8">
        <w:rPr>
          <w:rStyle w:val="eop"/>
          <w:rFonts w:ascii="Arial" w:hAnsi="Arial" w:cs="Arial"/>
          <w:color w:val="000000"/>
        </w:rPr>
        <w:t> </w:t>
      </w:r>
    </w:p>
    <w:p w14:paraId="5294C60A" w14:textId="77777777" w:rsidR="00021184" w:rsidRPr="00143FD8" w:rsidRDefault="00021184" w:rsidP="00021184">
      <w:pPr>
        <w:pStyle w:val="ListParagraph"/>
        <w:numPr>
          <w:ilvl w:val="0"/>
          <w:numId w:val="9"/>
        </w:numPr>
        <w:spacing w:line="259" w:lineRule="auto"/>
        <w:ind w:left="360"/>
        <w:contextualSpacing/>
        <w:rPr>
          <w:rStyle w:val="eop"/>
          <w:rFonts w:ascii="Arial" w:hAnsi="Arial" w:cs="Arial"/>
        </w:rPr>
      </w:pPr>
      <w:r w:rsidRPr="00143FD8">
        <w:rPr>
          <w:rStyle w:val="normaltextrun"/>
          <w:rFonts w:ascii="Arial" w:hAnsi="Arial" w:cs="Arial"/>
          <w:color w:val="000000"/>
        </w:rPr>
        <w:t>NIU Health and Safety Policy</w:t>
      </w:r>
      <w:r w:rsidRPr="00143FD8">
        <w:rPr>
          <w:rStyle w:val="eop"/>
          <w:rFonts w:ascii="Arial" w:hAnsi="Arial" w:cs="Arial"/>
          <w:color w:val="000000"/>
        </w:rPr>
        <w:t> </w:t>
      </w:r>
    </w:p>
    <w:p w14:paraId="00706CA9" w14:textId="77777777" w:rsidR="00021184" w:rsidRPr="00143FD8" w:rsidRDefault="00021184" w:rsidP="004C0986">
      <w:pPr>
        <w:rPr>
          <w:rFonts w:ascii="Arial" w:hAnsi="Arial" w:cs="Arial"/>
        </w:rPr>
      </w:pPr>
    </w:p>
    <w:p w14:paraId="6C60EBC4" w14:textId="77777777" w:rsidR="00AC15D4" w:rsidRPr="00143FD8" w:rsidRDefault="00AC15D4" w:rsidP="006D36A1">
      <w:pPr>
        <w:pStyle w:val="Heading2"/>
      </w:pPr>
      <w:bookmarkStart w:id="2" w:name="_Toc234417681"/>
      <w:r w:rsidRPr="00143FD8">
        <w:t>Scope</w:t>
      </w:r>
      <w:bookmarkEnd w:id="2"/>
    </w:p>
    <w:p w14:paraId="5D41BA95" w14:textId="77777777" w:rsidR="00AC15D4" w:rsidRPr="00143FD8" w:rsidRDefault="00AC15D4" w:rsidP="004C0986">
      <w:pPr>
        <w:rPr>
          <w:rFonts w:ascii="Arial" w:hAnsi="Arial" w:cs="Arial"/>
        </w:rPr>
      </w:pPr>
    </w:p>
    <w:p w14:paraId="615E470E" w14:textId="6FDA8C9D" w:rsidR="00651403" w:rsidRPr="00143FD8" w:rsidRDefault="00BE0EE9" w:rsidP="004C0986">
      <w:pPr>
        <w:rPr>
          <w:rFonts w:ascii="Arial" w:hAnsi="Arial" w:cs="Arial"/>
        </w:rPr>
      </w:pPr>
      <w:r w:rsidRPr="00143FD8">
        <w:rPr>
          <w:rFonts w:ascii="Arial" w:hAnsi="Arial" w:cs="Arial"/>
        </w:rPr>
        <w:t>The Hazard Communication (</w:t>
      </w:r>
      <w:proofErr w:type="spellStart"/>
      <w:r w:rsidRPr="00143FD8">
        <w:rPr>
          <w:rFonts w:ascii="Arial" w:hAnsi="Arial" w:cs="Arial"/>
        </w:rPr>
        <w:t>Haz</w:t>
      </w:r>
      <w:r w:rsidR="009279A1" w:rsidRPr="00143FD8">
        <w:rPr>
          <w:rFonts w:ascii="Arial" w:hAnsi="Arial" w:cs="Arial"/>
        </w:rPr>
        <w:t>C</w:t>
      </w:r>
      <w:r w:rsidRPr="00143FD8">
        <w:rPr>
          <w:rFonts w:ascii="Arial" w:hAnsi="Arial" w:cs="Arial"/>
        </w:rPr>
        <w:t>om</w:t>
      </w:r>
      <w:proofErr w:type="spellEnd"/>
      <w:r w:rsidRPr="00143FD8">
        <w:rPr>
          <w:rFonts w:ascii="Arial" w:hAnsi="Arial" w:cs="Arial"/>
        </w:rPr>
        <w:t>) Program demonstrates Northern Illinois University’s commitment to compliance with the Occupational Safety and Health Administration’s (OSHA) Hazard Communication Standard as adopted by the Illino</w:t>
      </w:r>
      <w:r w:rsidR="00640D99" w:rsidRPr="00143FD8">
        <w:rPr>
          <w:rFonts w:ascii="Arial" w:hAnsi="Arial" w:cs="Arial"/>
        </w:rPr>
        <w:t>is Department of Labor (IDOL).  A written hazard communication plan is required by federal regulations specified in 29 CFR 1910.1200, which states that each employer is required “to provide information to their employees about the hazardous chemicals to which they are exposed by means of a hazard communication program, labels, and other forms of warning, safety data sheets, and information and training.</w:t>
      </w:r>
      <w:r w:rsidR="00021184" w:rsidRPr="00143FD8">
        <w:rPr>
          <w:rFonts w:ascii="Arial" w:hAnsi="Arial" w:cs="Arial"/>
        </w:rPr>
        <w:t xml:space="preserve">  </w:t>
      </w:r>
      <w:r w:rsidR="00026C07" w:rsidRPr="00143FD8">
        <w:rPr>
          <w:rFonts w:ascii="Arial" w:hAnsi="Arial" w:cs="Arial"/>
        </w:rPr>
        <w:t>The Hazard Communication Standard applies to any chemical in the work area to which employees may be exposed under normal conditions of use</w:t>
      </w:r>
      <w:r w:rsidR="008D251D" w:rsidRPr="00143FD8">
        <w:rPr>
          <w:rFonts w:ascii="Arial" w:hAnsi="Arial" w:cs="Arial"/>
        </w:rPr>
        <w:t>,</w:t>
      </w:r>
      <w:r w:rsidR="00026C07" w:rsidRPr="00143FD8">
        <w:rPr>
          <w:rFonts w:ascii="Arial" w:hAnsi="Arial" w:cs="Arial"/>
        </w:rPr>
        <w:t xml:space="preserve"> or in a foreseeable emergency.</w:t>
      </w:r>
      <w:r w:rsidR="00215EC4" w:rsidRPr="00143FD8">
        <w:rPr>
          <w:rFonts w:ascii="Arial" w:hAnsi="Arial" w:cs="Arial"/>
        </w:rPr>
        <w:t xml:space="preserve">  In accordance with OSHA regulations, laboratory employees are covered under</w:t>
      </w:r>
      <w:r w:rsidR="00651403" w:rsidRPr="00143FD8">
        <w:rPr>
          <w:rFonts w:ascii="Arial" w:hAnsi="Arial" w:cs="Arial"/>
        </w:rPr>
        <w:t xml:space="preserve"> the NIU Chemical Hygiene Plan administered by the Office of Research, Compliance, Integrity and Safety (ORCIS).</w:t>
      </w:r>
    </w:p>
    <w:p w14:paraId="78D8D885" w14:textId="77777777" w:rsidR="00651403" w:rsidRPr="00143FD8" w:rsidRDefault="00651403" w:rsidP="004C0986">
      <w:pPr>
        <w:rPr>
          <w:rFonts w:ascii="Arial" w:hAnsi="Arial" w:cs="Arial"/>
        </w:rPr>
      </w:pPr>
    </w:p>
    <w:p w14:paraId="31F770DC" w14:textId="77777777" w:rsidR="008D251D" w:rsidRPr="00143FD8" w:rsidRDefault="00651403" w:rsidP="004C0986">
      <w:pPr>
        <w:rPr>
          <w:rFonts w:ascii="Arial" w:hAnsi="Arial" w:cs="Arial"/>
        </w:rPr>
      </w:pPr>
      <w:r w:rsidRPr="00143FD8">
        <w:rPr>
          <w:rFonts w:ascii="Arial" w:hAnsi="Arial" w:cs="Arial"/>
        </w:rPr>
        <w:t>The Hazard Communication Standard</w:t>
      </w:r>
      <w:r w:rsidR="008D251D" w:rsidRPr="00143FD8">
        <w:rPr>
          <w:rFonts w:ascii="Arial" w:hAnsi="Arial" w:cs="Arial"/>
        </w:rPr>
        <w:t xml:space="preserve"> does not apply to consumer products as defined in the Consumer Product Safety Act (15 U.S.C. 2051 et seq.) and Federal Hazardous Substances Act (15 U.S.C 1261 et seq.), where the employer can show that it is used in the workplace for the purpose intended by the manufacturer or importer of the product, and the use results in a duration and frequency of exposure that is not greater than the range of exposures that could reasonably be experienced by consumers when used for the purpose intended [29 CFR 1910.1200(b)(6)(ix)].</w:t>
      </w:r>
    </w:p>
    <w:p w14:paraId="7CB17C36" w14:textId="77777777" w:rsidR="004C0986" w:rsidRDefault="004C0986" w:rsidP="004C0986">
      <w:pPr>
        <w:rPr>
          <w:rFonts w:ascii="Arial" w:hAnsi="Arial" w:cs="Arial"/>
        </w:rPr>
      </w:pPr>
    </w:p>
    <w:p w14:paraId="6960CA01" w14:textId="77777777" w:rsidR="009445C0" w:rsidRDefault="009445C0" w:rsidP="004C0986">
      <w:pPr>
        <w:rPr>
          <w:rFonts w:ascii="Arial" w:hAnsi="Arial" w:cs="Arial"/>
        </w:rPr>
      </w:pPr>
    </w:p>
    <w:p w14:paraId="477AB935" w14:textId="77777777" w:rsidR="009445C0" w:rsidRDefault="009445C0" w:rsidP="004C0986">
      <w:pPr>
        <w:rPr>
          <w:rFonts w:ascii="Arial" w:hAnsi="Arial" w:cs="Arial"/>
        </w:rPr>
      </w:pPr>
    </w:p>
    <w:p w14:paraId="5B8C5BC1" w14:textId="77777777" w:rsidR="009445C0" w:rsidRPr="00143FD8" w:rsidRDefault="009445C0" w:rsidP="004C0986">
      <w:pPr>
        <w:rPr>
          <w:rFonts w:ascii="Arial" w:hAnsi="Arial" w:cs="Arial"/>
        </w:rPr>
      </w:pPr>
    </w:p>
    <w:p w14:paraId="4E1D5AE4" w14:textId="77777777" w:rsidR="004C0986" w:rsidRPr="00143FD8" w:rsidRDefault="004C0986" w:rsidP="006D36A1">
      <w:pPr>
        <w:pStyle w:val="Heading2"/>
      </w:pPr>
      <w:bookmarkStart w:id="3" w:name="_Toc234417682"/>
      <w:r w:rsidRPr="00143FD8">
        <w:lastRenderedPageBreak/>
        <w:t>Definitions</w:t>
      </w:r>
      <w:bookmarkEnd w:id="3"/>
    </w:p>
    <w:p w14:paraId="5734C79A" w14:textId="77777777" w:rsidR="00B45676" w:rsidRPr="00143FD8" w:rsidRDefault="00B45676" w:rsidP="004C0986">
      <w:pPr>
        <w:jc w:val="center"/>
        <w:rPr>
          <w:rFonts w:ascii="Arial" w:hAnsi="Arial" w:cs="Arial"/>
          <w:b/>
        </w:rPr>
      </w:pPr>
    </w:p>
    <w:p w14:paraId="1EDA3291" w14:textId="77777777" w:rsidR="00027231" w:rsidRPr="00143FD8" w:rsidRDefault="00027231" w:rsidP="00027231">
      <w:pPr>
        <w:contextualSpacing/>
        <w:rPr>
          <w:rFonts w:ascii="Arial" w:hAnsi="Arial" w:cs="Arial"/>
        </w:rPr>
      </w:pPr>
      <w:r w:rsidRPr="00143FD8">
        <w:rPr>
          <w:rFonts w:ascii="Arial" w:hAnsi="Arial" w:cs="Arial"/>
          <w:b/>
        </w:rPr>
        <w:t xml:space="preserve">Campus Unit: </w:t>
      </w:r>
      <w:r w:rsidRPr="00143FD8">
        <w:rPr>
          <w:rFonts w:ascii="Arial" w:hAnsi="Arial" w:cs="Arial"/>
        </w:rPr>
        <w:t>Any department, division, center, school, institute, or other NIU unit that employs personnel to perform tasks that might lead to exposure to hazardous chemicals.</w:t>
      </w:r>
    </w:p>
    <w:p w14:paraId="33D2B36D" w14:textId="77777777" w:rsidR="002536A2" w:rsidRPr="00143FD8" w:rsidRDefault="002536A2" w:rsidP="004C0986">
      <w:pPr>
        <w:contextualSpacing/>
        <w:rPr>
          <w:rFonts w:ascii="Arial" w:hAnsi="Arial" w:cs="Arial"/>
        </w:rPr>
      </w:pPr>
    </w:p>
    <w:p w14:paraId="353A32C4" w14:textId="77777777" w:rsidR="004C0986" w:rsidRPr="00143FD8" w:rsidRDefault="004C0986" w:rsidP="004C0986">
      <w:pPr>
        <w:contextualSpacing/>
        <w:rPr>
          <w:rFonts w:ascii="Arial" w:hAnsi="Arial" w:cs="Arial"/>
        </w:rPr>
      </w:pPr>
      <w:r w:rsidRPr="00143FD8">
        <w:rPr>
          <w:rFonts w:ascii="Arial" w:hAnsi="Arial" w:cs="Arial"/>
          <w:b/>
        </w:rPr>
        <w:t>Carcinogen:</w:t>
      </w:r>
      <w:r w:rsidRPr="00143FD8">
        <w:rPr>
          <w:rFonts w:ascii="Arial" w:hAnsi="Arial" w:cs="Arial"/>
        </w:rPr>
        <w:t xml:space="preserve"> A substance or agent capable of causing or producing cancer in mammals.</w:t>
      </w:r>
    </w:p>
    <w:p w14:paraId="14BA5EB3" w14:textId="77777777" w:rsidR="004C0986" w:rsidRPr="00143FD8" w:rsidRDefault="004C0986" w:rsidP="004C0986">
      <w:pPr>
        <w:contextualSpacing/>
        <w:rPr>
          <w:rFonts w:ascii="Arial" w:hAnsi="Arial" w:cs="Arial"/>
          <w:b/>
        </w:rPr>
      </w:pPr>
    </w:p>
    <w:p w14:paraId="4CCFB62B" w14:textId="3B2553C9" w:rsidR="004C0986" w:rsidRPr="00143FD8" w:rsidRDefault="004C0986" w:rsidP="004C0986">
      <w:pPr>
        <w:contextualSpacing/>
        <w:rPr>
          <w:rFonts w:ascii="Arial" w:hAnsi="Arial" w:cs="Arial"/>
        </w:rPr>
      </w:pPr>
      <w:r w:rsidRPr="00143FD8">
        <w:rPr>
          <w:rFonts w:ascii="Arial" w:hAnsi="Arial" w:cs="Arial"/>
          <w:b/>
        </w:rPr>
        <w:t>Chemical:</w:t>
      </w:r>
      <w:r w:rsidRPr="00143FD8">
        <w:rPr>
          <w:rFonts w:ascii="Arial" w:hAnsi="Arial" w:cs="Arial"/>
        </w:rPr>
        <w:t xml:space="preserve"> Any element, chemical compound or mixture of elements and/or compounds.</w:t>
      </w:r>
      <w:r w:rsidR="002F2CF4" w:rsidRPr="00143FD8">
        <w:rPr>
          <w:rFonts w:ascii="Arial" w:hAnsi="Arial" w:cs="Arial"/>
        </w:rPr>
        <w:t xml:space="preserve">  Exposure to chemicals can be in a variety of forms </w:t>
      </w:r>
      <w:proofErr w:type="gramStart"/>
      <w:r w:rsidR="002F2CF4" w:rsidRPr="00143FD8">
        <w:rPr>
          <w:rFonts w:ascii="Arial" w:hAnsi="Arial" w:cs="Arial"/>
        </w:rPr>
        <w:t>such as:</w:t>
      </w:r>
      <w:proofErr w:type="gramEnd"/>
      <w:r w:rsidR="002F2CF4" w:rsidRPr="00143FD8">
        <w:rPr>
          <w:rFonts w:ascii="Arial" w:hAnsi="Arial" w:cs="Arial"/>
        </w:rPr>
        <w:t xml:space="preserve"> solids, liquids, gases, vapors, </w:t>
      </w:r>
      <w:proofErr w:type="gramStart"/>
      <w:r w:rsidR="002F2CF4" w:rsidRPr="00143FD8">
        <w:rPr>
          <w:rFonts w:ascii="Arial" w:hAnsi="Arial" w:cs="Arial"/>
        </w:rPr>
        <w:t>dusts</w:t>
      </w:r>
      <w:proofErr w:type="gramEnd"/>
      <w:r w:rsidR="002F2CF4" w:rsidRPr="00143FD8">
        <w:rPr>
          <w:rFonts w:ascii="Arial" w:hAnsi="Arial" w:cs="Arial"/>
        </w:rPr>
        <w:t xml:space="preserve">, </w:t>
      </w:r>
      <w:proofErr w:type="gramStart"/>
      <w:r w:rsidR="002F2CF4" w:rsidRPr="00143FD8">
        <w:rPr>
          <w:rFonts w:ascii="Arial" w:hAnsi="Arial" w:cs="Arial"/>
        </w:rPr>
        <w:t>mists</w:t>
      </w:r>
      <w:proofErr w:type="gramEnd"/>
      <w:r w:rsidR="002F2CF4" w:rsidRPr="00143FD8">
        <w:rPr>
          <w:rFonts w:ascii="Arial" w:hAnsi="Arial" w:cs="Arial"/>
        </w:rPr>
        <w:t>, or fumes.</w:t>
      </w:r>
    </w:p>
    <w:p w14:paraId="578C71DA" w14:textId="77777777" w:rsidR="00CC300D" w:rsidRPr="00143FD8" w:rsidRDefault="00CC300D" w:rsidP="004C0986">
      <w:pPr>
        <w:contextualSpacing/>
        <w:rPr>
          <w:rFonts w:ascii="Arial" w:hAnsi="Arial" w:cs="Arial"/>
        </w:rPr>
      </w:pPr>
    </w:p>
    <w:p w14:paraId="41F8970E" w14:textId="77777777" w:rsidR="002F2CF4" w:rsidRPr="00143FD8" w:rsidRDefault="002F2CF4" w:rsidP="004C0986">
      <w:pPr>
        <w:contextualSpacing/>
        <w:rPr>
          <w:rFonts w:ascii="Arial" w:hAnsi="Arial" w:cs="Arial"/>
        </w:rPr>
      </w:pPr>
      <w:r w:rsidRPr="00143FD8">
        <w:rPr>
          <w:rFonts w:ascii="Arial" w:hAnsi="Arial" w:cs="Arial"/>
          <w:b/>
        </w:rPr>
        <w:t>Chemical Hygiene Plan (CHP):</w:t>
      </w:r>
      <w:r w:rsidRPr="00143FD8">
        <w:rPr>
          <w:rFonts w:ascii="Arial" w:hAnsi="Arial" w:cs="Arial"/>
        </w:rPr>
        <w:t xml:space="preserve"> The intent of a CHP is to protect employees from hazardous chemicals and promote a healthy and safe environment.  The CHP is intended to provide information on best practices in laboratory health and safety.</w:t>
      </w:r>
    </w:p>
    <w:p w14:paraId="78C7CC46" w14:textId="220C1C1D" w:rsidR="004C0986" w:rsidRPr="00143FD8" w:rsidRDefault="004C0986" w:rsidP="004C0986">
      <w:pPr>
        <w:contextualSpacing/>
        <w:rPr>
          <w:rFonts w:ascii="Arial" w:hAnsi="Arial" w:cs="Arial"/>
        </w:rPr>
      </w:pPr>
      <w:r w:rsidRPr="00143FD8">
        <w:rPr>
          <w:rFonts w:ascii="Arial" w:hAnsi="Arial" w:cs="Arial"/>
          <w:b/>
        </w:rPr>
        <w:t>Chemical Manufacturer:</w:t>
      </w:r>
      <w:r w:rsidRPr="00143FD8">
        <w:rPr>
          <w:rFonts w:ascii="Arial" w:hAnsi="Arial" w:cs="Arial"/>
        </w:rPr>
        <w:t xml:space="preserve"> An employer with a workplace where chemicals are produced for use or distribution.</w:t>
      </w:r>
    </w:p>
    <w:p w14:paraId="23F4919E" w14:textId="77777777" w:rsidR="004C0986" w:rsidRPr="00143FD8" w:rsidRDefault="004C0986" w:rsidP="004C0986">
      <w:pPr>
        <w:contextualSpacing/>
        <w:rPr>
          <w:rFonts w:ascii="Arial" w:hAnsi="Arial" w:cs="Arial"/>
          <w:b/>
        </w:rPr>
      </w:pPr>
    </w:p>
    <w:p w14:paraId="78831B5C" w14:textId="459F530F" w:rsidR="004C0986" w:rsidRPr="00143FD8" w:rsidRDefault="004C0986" w:rsidP="004C0986">
      <w:pPr>
        <w:contextualSpacing/>
        <w:rPr>
          <w:rFonts w:ascii="Arial" w:hAnsi="Arial" w:cs="Arial"/>
        </w:rPr>
      </w:pPr>
      <w:r w:rsidRPr="00143FD8">
        <w:rPr>
          <w:rFonts w:ascii="Arial" w:hAnsi="Arial" w:cs="Arial"/>
          <w:b/>
        </w:rPr>
        <w:t>Chemical Name:</w:t>
      </w:r>
      <w:r w:rsidRPr="00143FD8">
        <w:rPr>
          <w:rFonts w:ascii="Arial" w:hAnsi="Arial" w:cs="Arial"/>
        </w:rPr>
        <w:t xml:space="preserve"> The scientific designation of a chemical in accordance with the nomenclature system developed by the International Union of Pure and Applied Chemistry (IUPAC) or the Chemical Abstracts Service (CAS) rules of nomenclature, or a name which will clearly identify the chemical for the purpose of conducting a hazard evaluation.</w:t>
      </w:r>
    </w:p>
    <w:p w14:paraId="58BD84C4" w14:textId="77777777" w:rsidR="004C0986" w:rsidRPr="00143FD8" w:rsidRDefault="004C0986" w:rsidP="004C0986">
      <w:pPr>
        <w:contextualSpacing/>
        <w:rPr>
          <w:rFonts w:ascii="Arial" w:hAnsi="Arial" w:cs="Arial"/>
          <w:b/>
        </w:rPr>
      </w:pPr>
    </w:p>
    <w:p w14:paraId="799B4637" w14:textId="77777777" w:rsidR="004C0986" w:rsidRPr="00143FD8" w:rsidRDefault="004C0986" w:rsidP="004C0986">
      <w:pPr>
        <w:contextualSpacing/>
        <w:rPr>
          <w:rFonts w:ascii="Arial" w:hAnsi="Arial" w:cs="Arial"/>
        </w:rPr>
      </w:pPr>
      <w:r w:rsidRPr="00143FD8">
        <w:rPr>
          <w:rFonts w:ascii="Arial" w:hAnsi="Arial" w:cs="Arial"/>
          <w:b/>
        </w:rPr>
        <w:t>CHEMTREC:</w:t>
      </w:r>
      <w:r w:rsidRPr="00143FD8">
        <w:rPr>
          <w:rFonts w:ascii="Arial" w:hAnsi="Arial" w:cs="Arial"/>
        </w:rPr>
        <w:t xml:space="preserve"> Chemical Transportation Emergency Center; a national center established to relay pertinent information concerning specific chemicals on request. Toll free 24-hour telephone number is 1-800-424-9300.</w:t>
      </w:r>
    </w:p>
    <w:p w14:paraId="54E1A537" w14:textId="77777777" w:rsidR="004C0986" w:rsidRPr="00143FD8" w:rsidRDefault="004C0986" w:rsidP="004C0986">
      <w:pPr>
        <w:contextualSpacing/>
        <w:rPr>
          <w:rFonts w:ascii="Arial" w:hAnsi="Arial" w:cs="Arial"/>
          <w:b/>
        </w:rPr>
      </w:pPr>
    </w:p>
    <w:p w14:paraId="6F8C04EC" w14:textId="0C424E14" w:rsidR="004C0986" w:rsidRPr="00143FD8" w:rsidRDefault="004C0986" w:rsidP="004C0986">
      <w:pPr>
        <w:contextualSpacing/>
        <w:rPr>
          <w:rFonts w:ascii="Arial" w:hAnsi="Arial" w:cs="Arial"/>
        </w:rPr>
      </w:pPr>
      <w:r w:rsidRPr="00143FD8">
        <w:rPr>
          <w:rFonts w:ascii="Arial" w:hAnsi="Arial" w:cs="Arial"/>
          <w:b/>
        </w:rPr>
        <w:t>Common Name:</w:t>
      </w:r>
      <w:r w:rsidRPr="00143FD8">
        <w:rPr>
          <w:rFonts w:ascii="Arial" w:hAnsi="Arial" w:cs="Arial"/>
        </w:rPr>
        <w:t xml:space="preserve"> Any designation or identification such as code name, code number, trade name, brand name, or generic name used to identify a chemical other than by its chemical name.</w:t>
      </w:r>
    </w:p>
    <w:p w14:paraId="69A5B8AF" w14:textId="77777777" w:rsidR="004C0986" w:rsidRPr="00143FD8" w:rsidRDefault="004C0986" w:rsidP="004C0986">
      <w:pPr>
        <w:contextualSpacing/>
        <w:rPr>
          <w:rFonts w:ascii="Arial" w:hAnsi="Arial" w:cs="Arial"/>
          <w:b/>
        </w:rPr>
      </w:pPr>
    </w:p>
    <w:p w14:paraId="15AB0198" w14:textId="66BA10C2" w:rsidR="004C0986" w:rsidRPr="00143FD8" w:rsidRDefault="004C0986" w:rsidP="004C0986">
      <w:pPr>
        <w:contextualSpacing/>
        <w:rPr>
          <w:rFonts w:ascii="Arial" w:hAnsi="Arial" w:cs="Arial"/>
        </w:rPr>
      </w:pPr>
      <w:r w:rsidRPr="00143FD8">
        <w:rPr>
          <w:rFonts w:ascii="Arial" w:hAnsi="Arial" w:cs="Arial"/>
          <w:b/>
        </w:rPr>
        <w:t>Compressed Gas:</w:t>
      </w:r>
      <w:r w:rsidRPr="00143FD8">
        <w:rPr>
          <w:rFonts w:ascii="Arial" w:hAnsi="Arial" w:cs="Arial"/>
        </w:rPr>
        <w:t xml:space="preserve"> (</w:t>
      </w:r>
      <w:proofErr w:type="spellStart"/>
      <w:r w:rsidRPr="00143FD8">
        <w:rPr>
          <w:rFonts w:ascii="Arial" w:hAnsi="Arial" w:cs="Arial"/>
        </w:rPr>
        <w:t>i</w:t>
      </w:r>
      <w:proofErr w:type="spellEnd"/>
      <w:r w:rsidRPr="00143FD8">
        <w:rPr>
          <w:rFonts w:ascii="Arial" w:hAnsi="Arial" w:cs="Arial"/>
        </w:rPr>
        <w:t>) A gas or mixture of gases having, in a container, an absolute pressure exceeding 40 pounds per square inch (psi) at 70°F (21.1°C); or (ii) A gas or mixture of gases having, in a container, an absolute pressure exceeding 104 pounds per square inch at 30°F (54.4°C) regardless of the pressure at 70°F (21.1°C); or (iii) A liquid having a vapor pressure exceeding 40 psi at 100°F (37.8°C) as determined by ASTM D-323-72.</w:t>
      </w:r>
    </w:p>
    <w:p w14:paraId="5C68ECE6" w14:textId="77777777" w:rsidR="00591D13" w:rsidRPr="00143FD8" w:rsidRDefault="00591D13" w:rsidP="00591D13">
      <w:pPr>
        <w:contextualSpacing/>
        <w:rPr>
          <w:rFonts w:ascii="Arial" w:hAnsi="Arial" w:cs="Arial"/>
          <w:b/>
        </w:rPr>
      </w:pPr>
    </w:p>
    <w:p w14:paraId="405514BD" w14:textId="0B21C4DC" w:rsidR="00591D13" w:rsidRPr="00143FD8" w:rsidRDefault="00591D13" w:rsidP="00591D13">
      <w:pPr>
        <w:contextualSpacing/>
        <w:rPr>
          <w:rFonts w:ascii="Arial" w:hAnsi="Arial" w:cs="Arial"/>
        </w:rPr>
      </w:pPr>
      <w:r w:rsidRPr="00143FD8">
        <w:rPr>
          <w:rFonts w:ascii="Arial" w:hAnsi="Arial" w:cs="Arial"/>
          <w:b/>
        </w:rPr>
        <w:t>Directorial Personnel:</w:t>
      </w:r>
      <w:r w:rsidRPr="00143FD8">
        <w:rPr>
          <w:rFonts w:ascii="Arial" w:hAnsi="Arial" w:cs="Arial"/>
        </w:rPr>
        <w:t xml:space="preserve"> The person with the greatest authority within the campus unit and, if possible, who also has the greatest direct knowledge and control of the employees’ day-to-day activities.</w:t>
      </w:r>
    </w:p>
    <w:p w14:paraId="1B0960B1" w14:textId="77777777" w:rsidR="004C0986" w:rsidRPr="00143FD8" w:rsidRDefault="004C0986" w:rsidP="004C0986">
      <w:pPr>
        <w:contextualSpacing/>
        <w:rPr>
          <w:rFonts w:ascii="Arial" w:hAnsi="Arial" w:cs="Arial"/>
          <w:b/>
        </w:rPr>
      </w:pPr>
    </w:p>
    <w:p w14:paraId="51CF2B75" w14:textId="2989F25B" w:rsidR="00A66EB8" w:rsidRPr="00143FD8" w:rsidRDefault="00A66EB8" w:rsidP="004C0986">
      <w:pPr>
        <w:contextualSpacing/>
        <w:rPr>
          <w:rFonts w:ascii="Arial" w:hAnsi="Arial" w:cs="Arial"/>
        </w:rPr>
      </w:pPr>
      <w:r w:rsidRPr="00143FD8">
        <w:rPr>
          <w:rFonts w:ascii="Arial" w:hAnsi="Arial" w:cs="Arial"/>
          <w:b/>
        </w:rPr>
        <w:t>Foreseeable Emergency:</w:t>
      </w:r>
      <w:r w:rsidRPr="00143FD8">
        <w:rPr>
          <w:rFonts w:ascii="Arial" w:hAnsi="Arial" w:cs="Arial"/>
        </w:rPr>
        <w:t xml:space="preserve"> Any potential occurrence such as, but not limited to, equipment failure, rupture of containers, or failure of control equipment which could result in an uncontrolled release of a hazardous chemical into the workplace.</w:t>
      </w:r>
    </w:p>
    <w:p w14:paraId="13C31A72" w14:textId="77777777" w:rsidR="00A66EB8" w:rsidRPr="00143FD8" w:rsidRDefault="00A66EB8" w:rsidP="004C0986">
      <w:pPr>
        <w:contextualSpacing/>
        <w:rPr>
          <w:rFonts w:ascii="Arial" w:hAnsi="Arial" w:cs="Arial"/>
          <w:b/>
        </w:rPr>
      </w:pPr>
    </w:p>
    <w:p w14:paraId="3EDA5351" w14:textId="13B35F52" w:rsidR="007719A3" w:rsidRPr="00143FD8" w:rsidRDefault="007719A3" w:rsidP="004C0986">
      <w:pPr>
        <w:contextualSpacing/>
        <w:rPr>
          <w:rFonts w:ascii="Arial" w:hAnsi="Arial" w:cs="Arial"/>
        </w:rPr>
      </w:pPr>
      <w:r w:rsidRPr="00143FD8">
        <w:rPr>
          <w:rFonts w:ascii="Arial" w:hAnsi="Arial" w:cs="Arial"/>
          <w:b/>
        </w:rPr>
        <w:t>Globally Harmonized System (GHS):</w:t>
      </w:r>
      <w:r w:rsidRPr="00143FD8">
        <w:rPr>
          <w:rFonts w:ascii="Arial" w:hAnsi="Arial" w:cs="Arial"/>
        </w:rPr>
        <w:t xml:space="preserve"> The Globally Harmonized System of Classification and Labeling of Chemicals (GHS) is a system that defines and classifies the hazards of </w:t>
      </w:r>
      <w:r w:rsidRPr="00143FD8">
        <w:rPr>
          <w:rFonts w:ascii="Arial" w:hAnsi="Arial" w:cs="Arial"/>
        </w:rPr>
        <w:lastRenderedPageBreak/>
        <w:t>chemical products and communicates health and safety information on labels and Safety Data Sheets (SDSs).</w:t>
      </w:r>
    </w:p>
    <w:p w14:paraId="58BB2457" w14:textId="77777777" w:rsidR="007719A3" w:rsidRPr="00143FD8" w:rsidRDefault="007719A3" w:rsidP="004C0986">
      <w:pPr>
        <w:contextualSpacing/>
        <w:rPr>
          <w:rFonts w:ascii="Arial" w:hAnsi="Arial" w:cs="Arial"/>
          <w:b/>
        </w:rPr>
      </w:pPr>
    </w:p>
    <w:p w14:paraId="1E6DF63F" w14:textId="20FA72A1" w:rsidR="004C0986" w:rsidRPr="00143FD8" w:rsidRDefault="004C0986" w:rsidP="004C0986">
      <w:pPr>
        <w:contextualSpacing/>
        <w:rPr>
          <w:rFonts w:ascii="Arial" w:hAnsi="Arial" w:cs="Arial"/>
        </w:rPr>
      </w:pPr>
      <w:r w:rsidRPr="00143FD8">
        <w:rPr>
          <w:rFonts w:ascii="Arial" w:hAnsi="Arial" w:cs="Arial"/>
          <w:b/>
        </w:rPr>
        <w:t>Hazardous Chemical:</w:t>
      </w:r>
      <w:r w:rsidRPr="00143FD8">
        <w:rPr>
          <w:rFonts w:ascii="Arial" w:hAnsi="Arial" w:cs="Arial"/>
        </w:rPr>
        <w:t xml:space="preserve"> Any chemical </w:t>
      </w:r>
      <w:r w:rsidR="00FF1C7C" w:rsidRPr="00143FD8">
        <w:rPr>
          <w:rFonts w:ascii="Arial" w:hAnsi="Arial" w:cs="Arial"/>
        </w:rPr>
        <w:t>which is classified as a</w:t>
      </w:r>
      <w:r w:rsidRPr="00143FD8">
        <w:rPr>
          <w:rFonts w:ascii="Arial" w:hAnsi="Arial" w:cs="Arial"/>
        </w:rPr>
        <w:t xml:space="preserve"> physical</w:t>
      </w:r>
      <w:r w:rsidR="00FF1C7C" w:rsidRPr="00143FD8">
        <w:rPr>
          <w:rFonts w:ascii="Arial" w:hAnsi="Arial" w:cs="Arial"/>
        </w:rPr>
        <w:t xml:space="preserve"> hazard or a health hazard, a simple asphyxiant, combustible dust, pyrophoric gas, or hazard not otherwise classified.</w:t>
      </w:r>
    </w:p>
    <w:p w14:paraId="7B8CA427" w14:textId="77777777" w:rsidR="004C0986" w:rsidRPr="00143FD8" w:rsidRDefault="004C0986" w:rsidP="004C0986">
      <w:pPr>
        <w:contextualSpacing/>
        <w:rPr>
          <w:rFonts w:ascii="Arial" w:hAnsi="Arial" w:cs="Arial"/>
          <w:b/>
        </w:rPr>
      </w:pPr>
    </w:p>
    <w:p w14:paraId="5D826121" w14:textId="77777777" w:rsidR="002F2CF4" w:rsidRPr="00143FD8" w:rsidRDefault="002F2CF4" w:rsidP="004C0986">
      <w:pPr>
        <w:contextualSpacing/>
        <w:rPr>
          <w:rFonts w:ascii="Arial" w:hAnsi="Arial" w:cs="Arial"/>
        </w:rPr>
      </w:pPr>
      <w:r w:rsidRPr="00143FD8">
        <w:rPr>
          <w:rFonts w:ascii="Arial" w:hAnsi="Arial" w:cs="Arial"/>
          <w:b/>
        </w:rPr>
        <w:t xml:space="preserve">Hazard Not Otherwise Classified (HNOC): </w:t>
      </w:r>
      <w:r w:rsidRPr="00143FD8">
        <w:rPr>
          <w:rFonts w:ascii="Arial" w:hAnsi="Arial" w:cs="Arial"/>
        </w:rPr>
        <w:t xml:space="preserve">An adverse physical or health effect identified through evaluation of scientific evidence during the classification process that does not meet the specified criteria for </w:t>
      </w:r>
      <w:proofErr w:type="gramStart"/>
      <w:r w:rsidRPr="00143FD8">
        <w:rPr>
          <w:rFonts w:ascii="Arial" w:hAnsi="Arial" w:cs="Arial"/>
        </w:rPr>
        <w:t>the physical</w:t>
      </w:r>
      <w:proofErr w:type="gramEnd"/>
      <w:r w:rsidRPr="00143FD8">
        <w:rPr>
          <w:rFonts w:ascii="Arial" w:hAnsi="Arial" w:cs="Arial"/>
        </w:rPr>
        <w:t xml:space="preserve"> or health classes.</w:t>
      </w:r>
    </w:p>
    <w:p w14:paraId="6DD51DA8" w14:textId="77777777" w:rsidR="002F2CF4" w:rsidRPr="00143FD8" w:rsidRDefault="002F2CF4" w:rsidP="004C0986">
      <w:pPr>
        <w:contextualSpacing/>
        <w:rPr>
          <w:rFonts w:ascii="Arial" w:hAnsi="Arial" w:cs="Arial"/>
        </w:rPr>
      </w:pPr>
    </w:p>
    <w:p w14:paraId="23DF9ABD" w14:textId="430C4A2D" w:rsidR="004C0986" w:rsidRPr="00143FD8" w:rsidRDefault="004C0986" w:rsidP="004C0986">
      <w:pPr>
        <w:contextualSpacing/>
        <w:rPr>
          <w:rFonts w:ascii="Arial" w:hAnsi="Arial" w:cs="Arial"/>
        </w:rPr>
      </w:pPr>
      <w:r w:rsidRPr="00143FD8">
        <w:rPr>
          <w:rFonts w:ascii="Arial" w:hAnsi="Arial" w:cs="Arial"/>
          <w:b/>
        </w:rPr>
        <w:t>Hazard Statement:</w:t>
      </w:r>
      <w:r w:rsidR="007719A3" w:rsidRPr="00143FD8">
        <w:rPr>
          <w:rFonts w:ascii="Arial" w:hAnsi="Arial" w:cs="Arial"/>
        </w:rPr>
        <w:t xml:space="preserve"> A statement assigned to a hazard class and category that describes the nature of the hazard(s) of a chemical, including, where appropriate, the degree of hazard.</w:t>
      </w:r>
    </w:p>
    <w:p w14:paraId="543FFCEE" w14:textId="77777777" w:rsidR="004C0986" w:rsidRPr="00143FD8" w:rsidRDefault="004C0986" w:rsidP="004C0986">
      <w:pPr>
        <w:contextualSpacing/>
        <w:rPr>
          <w:rFonts w:ascii="Arial" w:hAnsi="Arial" w:cs="Arial"/>
          <w:b/>
        </w:rPr>
      </w:pPr>
    </w:p>
    <w:p w14:paraId="35D7201C" w14:textId="49868952" w:rsidR="004C0986" w:rsidRPr="00143FD8" w:rsidRDefault="004C0986" w:rsidP="004C0986">
      <w:pPr>
        <w:contextualSpacing/>
        <w:rPr>
          <w:rFonts w:ascii="Arial" w:hAnsi="Arial" w:cs="Arial"/>
        </w:rPr>
      </w:pPr>
      <w:r w:rsidRPr="00143FD8">
        <w:rPr>
          <w:rFonts w:ascii="Arial" w:hAnsi="Arial" w:cs="Arial"/>
          <w:b/>
        </w:rPr>
        <w:t>Immediate Use:</w:t>
      </w:r>
      <w:r w:rsidRPr="00143FD8">
        <w:rPr>
          <w:rFonts w:ascii="Arial" w:hAnsi="Arial" w:cs="Arial"/>
        </w:rPr>
        <w:t xml:space="preserve"> The hazardous material will be under the control of and used only by the person who transfers it from a labeled container and only within the work shift in which it is transferred.</w:t>
      </w:r>
    </w:p>
    <w:p w14:paraId="18F7B05C" w14:textId="77777777" w:rsidR="004C0986" w:rsidRPr="00143FD8" w:rsidRDefault="004C0986" w:rsidP="004C0986">
      <w:pPr>
        <w:contextualSpacing/>
        <w:rPr>
          <w:rFonts w:ascii="Arial" w:hAnsi="Arial" w:cs="Arial"/>
          <w:b/>
        </w:rPr>
      </w:pPr>
    </w:p>
    <w:p w14:paraId="71357942" w14:textId="77777777" w:rsidR="004C0986" w:rsidRPr="00143FD8" w:rsidRDefault="004C0986" w:rsidP="004C0986">
      <w:pPr>
        <w:contextualSpacing/>
        <w:rPr>
          <w:rFonts w:ascii="Arial" w:hAnsi="Arial" w:cs="Arial"/>
        </w:rPr>
      </w:pPr>
      <w:r w:rsidRPr="00143FD8">
        <w:rPr>
          <w:rFonts w:ascii="Arial" w:hAnsi="Arial" w:cs="Arial"/>
          <w:b/>
        </w:rPr>
        <w:t>Incompatible:</w:t>
      </w:r>
      <w:r w:rsidRPr="00143FD8">
        <w:rPr>
          <w:rFonts w:ascii="Arial" w:hAnsi="Arial" w:cs="Arial"/>
        </w:rPr>
        <w:t xml:space="preserve"> Materials which could cause dangerous reactions from direct contact with one another are described as incompatible. </w:t>
      </w:r>
    </w:p>
    <w:p w14:paraId="2B79CFE4" w14:textId="77777777" w:rsidR="004C0986" w:rsidRPr="00143FD8" w:rsidRDefault="004C0986" w:rsidP="004C0986">
      <w:pPr>
        <w:contextualSpacing/>
        <w:rPr>
          <w:rFonts w:ascii="Arial" w:hAnsi="Arial" w:cs="Arial"/>
          <w:b/>
        </w:rPr>
      </w:pPr>
    </w:p>
    <w:p w14:paraId="7B291B7E" w14:textId="77777777" w:rsidR="004C0986" w:rsidRPr="00143FD8" w:rsidRDefault="004C0986" w:rsidP="004C0986">
      <w:pPr>
        <w:contextualSpacing/>
        <w:rPr>
          <w:rFonts w:ascii="Arial" w:hAnsi="Arial" w:cs="Arial"/>
        </w:rPr>
      </w:pPr>
      <w:r w:rsidRPr="00143FD8">
        <w:rPr>
          <w:rFonts w:ascii="Arial" w:hAnsi="Arial" w:cs="Arial"/>
          <w:b/>
        </w:rPr>
        <w:t>PEL:</w:t>
      </w:r>
      <w:r w:rsidRPr="00143FD8">
        <w:rPr>
          <w:rFonts w:ascii="Arial" w:hAnsi="Arial" w:cs="Arial"/>
        </w:rPr>
        <w:t xml:space="preserve"> Permissible Exposure Limit. An exposure limit established by OSHA.  May be time-weighted average (TWA) limit or a maximum concentration exposure limit.</w:t>
      </w:r>
    </w:p>
    <w:p w14:paraId="73109D6B" w14:textId="77777777" w:rsidR="004C0986" w:rsidRPr="00143FD8" w:rsidRDefault="004C0986" w:rsidP="004C0986">
      <w:pPr>
        <w:autoSpaceDE w:val="0"/>
        <w:autoSpaceDN w:val="0"/>
        <w:adjustRightInd w:val="0"/>
        <w:contextualSpacing/>
        <w:rPr>
          <w:rFonts w:ascii="Arial" w:hAnsi="Arial" w:cs="Arial"/>
          <w:b/>
        </w:rPr>
      </w:pPr>
    </w:p>
    <w:p w14:paraId="5F73FA65" w14:textId="75FF7A79" w:rsidR="004C0986" w:rsidRPr="00143FD8" w:rsidRDefault="004C0986" w:rsidP="004C0986">
      <w:pPr>
        <w:autoSpaceDE w:val="0"/>
        <w:autoSpaceDN w:val="0"/>
        <w:adjustRightInd w:val="0"/>
        <w:contextualSpacing/>
        <w:rPr>
          <w:rFonts w:ascii="Arial" w:hAnsi="Arial" w:cs="Arial"/>
        </w:rPr>
      </w:pPr>
      <w:r w:rsidRPr="00143FD8">
        <w:rPr>
          <w:rFonts w:ascii="Arial" w:hAnsi="Arial" w:cs="Arial"/>
          <w:b/>
        </w:rPr>
        <w:t>Pictogram:</w:t>
      </w:r>
      <w:r w:rsidRPr="00143FD8">
        <w:rPr>
          <w:rFonts w:ascii="Arial" w:hAnsi="Arial" w:cs="Arial"/>
        </w:rPr>
        <w:t xml:space="preserve"> </w:t>
      </w:r>
      <w:r w:rsidR="007719A3" w:rsidRPr="00143FD8">
        <w:rPr>
          <w:rFonts w:ascii="Arial" w:hAnsi="Arial" w:cs="Arial"/>
        </w:rPr>
        <w:t>A</w:t>
      </w:r>
      <w:r w:rsidRPr="00143FD8">
        <w:rPr>
          <w:rFonts w:ascii="Arial" w:hAnsi="Arial" w:cs="Arial"/>
        </w:rPr>
        <w:t xml:space="preserve"> composition that may include a symbol plus other graphic elements, such as a border, background pattern, or color, that is intended to convey specific information about the hazards of a chemical. Eight pictograms are designated for application to a h</w:t>
      </w:r>
      <w:r w:rsidR="007719A3" w:rsidRPr="00143FD8">
        <w:rPr>
          <w:rFonts w:ascii="Arial" w:hAnsi="Arial" w:cs="Arial"/>
        </w:rPr>
        <w:t xml:space="preserve">azard category. (See </w:t>
      </w:r>
      <w:r w:rsidR="00CC300D" w:rsidRPr="00143FD8">
        <w:rPr>
          <w:rFonts w:ascii="Arial" w:hAnsi="Arial" w:cs="Arial"/>
          <w:b/>
        </w:rPr>
        <w:t>Appendix C</w:t>
      </w:r>
      <w:r w:rsidR="007719A3" w:rsidRPr="00143FD8">
        <w:rPr>
          <w:rFonts w:ascii="Arial" w:hAnsi="Arial" w:cs="Arial"/>
        </w:rPr>
        <w:t>)</w:t>
      </w:r>
    </w:p>
    <w:p w14:paraId="7F59DD83" w14:textId="77777777" w:rsidR="004C0986" w:rsidRPr="00143FD8" w:rsidRDefault="004C0986" w:rsidP="004C0986">
      <w:pPr>
        <w:autoSpaceDE w:val="0"/>
        <w:autoSpaceDN w:val="0"/>
        <w:adjustRightInd w:val="0"/>
        <w:contextualSpacing/>
        <w:rPr>
          <w:rFonts w:ascii="Arial" w:hAnsi="Arial" w:cs="Arial"/>
        </w:rPr>
      </w:pPr>
    </w:p>
    <w:p w14:paraId="3593EF37" w14:textId="650A677F" w:rsidR="004C0986" w:rsidRPr="00143FD8" w:rsidRDefault="00E32CF2" w:rsidP="004C0986">
      <w:pPr>
        <w:autoSpaceDE w:val="0"/>
        <w:autoSpaceDN w:val="0"/>
        <w:adjustRightInd w:val="0"/>
        <w:contextualSpacing/>
        <w:rPr>
          <w:rFonts w:ascii="Arial" w:hAnsi="Arial" w:cs="Arial"/>
        </w:rPr>
      </w:pPr>
      <w:r w:rsidRPr="00143FD8">
        <w:rPr>
          <w:rFonts w:ascii="Arial" w:hAnsi="Arial" w:cs="Arial"/>
          <w:b/>
          <w:bCs/>
          <w:color w:val="000000" w:themeColor="text1"/>
        </w:rPr>
        <w:t>Precautionary statement:</w:t>
      </w:r>
      <w:r w:rsidRPr="00143FD8">
        <w:rPr>
          <w:rFonts w:ascii="Arial" w:hAnsi="Arial" w:cs="Arial"/>
          <w:bCs/>
          <w:color w:val="000000" w:themeColor="text1"/>
        </w:rPr>
        <w:t xml:space="preserve"> A</w:t>
      </w:r>
      <w:r w:rsidR="004C0986" w:rsidRPr="00143FD8">
        <w:rPr>
          <w:rFonts w:ascii="Arial" w:hAnsi="Arial" w:cs="Arial"/>
          <w:color w:val="000000" w:themeColor="text1"/>
        </w:rPr>
        <w:t xml:space="preserve"> phrase that describes recommended measures that should be taken to minimize or prevent adverse effects resulting from exposure to a hazardous chemical</w:t>
      </w:r>
      <w:r w:rsidRPr="00143FD8">
        <w:rPr>
          <w:rFonts w:ascii="Arial" w:hAnsi="Arial" w:cs="Arial"/>
          <w:color w:val="000000" w:themeColor="text1"/>
        </w:rPr>
        <w:t>,</w:t>
      </w:r>
      <w:r w:rsidR="004C0986" w:rsidRPr="00143FD8">
        <w:rPr>
          <w:rFonts w:ascii="Arial" w:hAnsi="Arial" w:cs="Arial"/>
          <w:color w:val="000000" w:themeColor="text1"/>
        </w:rPr>
        <w:t xml:space="preserve"> or improper storage or handling.</w:t>
      </w:r>
    </w:p>
    <w:p w14:paraId="074CD7F1" w14:textId="77777777" w:rsidR="004C0986" w:rsidRPr="00143FD8" w:rsidRDefault="004C0986" w:rsidP="004C0986">
      <w:pPr>
        <w:contextualSpacing/>
        <w:rPr>
          <w:rFonts w:ascii="Arial" w:hAnsi="Arial" w:cs="Arial"/>
          <w:b/>
        </w:rPr>
      </w:pPr>
    </w:p>
    <w:p w14:paraId="2A04EC8D" w14:textId="5B315092" w:rsidR="004C0986" w:rsidRPr="00143FD8" w:rsidRDefault="004C0986" w:rsidP="004C0986">
      <w:pPr>
        <w:contextualSpacing/>
        <w:rPr>
          <w:rFonts w:ascii="Arial" w:hAnsi="Arial" w:cs="Arial"/>
        </w:rPr>
      </w:pPr>
      <w:r w:rsidRPr="00143FD8">
        <w:rPr>
          <w:rFonts w:ascii="Arial" w:hAnsi="Arial" w:cs="Arial"/>
          <w:b/>
        </w:rPr>
        <w:t>Safety Data Sheet (SDS):</w:t>
      </w:r>
      <w:r w:rsidRPr="00143FD8">
        <w:rPr>
          <w:rFonts w:ascii="Arial" w:hAnsi="Arial" w:cs="Arial"/>
        </w:rPr>
        <w:t xml:space="preserve"> Written or printed material concerning a hazardous chemical.</w:t>
      </w:r>
    </w:p>
    <w:p w14:paraId="19F3B950" w14:textId="77777777" w:rsidR="004C0986" w:rsidRPr="00143FD8" w:rsidRDefault="004C0986" w:rsidP="004C0986">
      <w:pPr>
        <w:autoSpaceDE w:val="0"/>
        <w:autoSpaceDN w:val="0"/>
        <w:adjustRightInd w:val="0"/>
        <w:contextualSpacing/>
        <w:rPr>
          <w:rFonts w:ascii="Arial" w:hAnsi="Arial" w:cs="Arial"/>
          <w:b/>
        </w:rPr>
      </w:pPr>
    </w:p>
    <w:p w14:paraId="3618EE9B" w14:textId="0DECDE4A" w:rsidR="004C0986" w:rsidRPr="00143FD8" w:rsidRDefault="004C0986" w:rsidP="004C0986">
      <w:pPr>
        <w:autoSpaceDE w:val="0"/>
        <w:autoSpaceDN w:val="0"/>
        <w:adjustRightInd w:val="0"/>
        <w:contextualSpacing/>
        <w:rPr>
          <w:rFonts w:ascii="Arial" w:hAnsi="Arial" w:cs="Arial"/>
        </w:rPr>
      </w:pPr>
      <w:r w:rsidRPr="00143FD8">
        <w:rPr>
          <w:rFonts w:ascii="Arial" w:hAnsi="Arial" w:cs="Arial"/>
          <w:b/>
        </w:rPr>
        <w:t>Signal Word:</w:t>
      </w:r>
      <w:r w:rsidRPr="00143FD8">
        <w:rPr>
          <w:rFonts w:ascii="Arial" w:hAnsi="Arial" w:cs="Arial"/>
        </w:rPr>
        <w:t xml:space="preserve"> A word used to indicate the relative level of severity of hazard and alert the user to a</w:t>
      </w:r>
      <w:r w:rsidR="00651244" w:rsidRPr="00143FD8">
        <w:rPr>
          <w:rFonts w:ascii="Arial" w:hAnsi="Arial" w:cs="Arial"/>
        </w:rPr>
        <w:t xml:space="preserve"> potential hazard on the label.  </w:t>
      </w:r>
      <w:r w:rsidRPr="00143FD8">
        <w:rPr>
          <w:rFonts w:ascii="Arial" w:hAnsi="Arial" w:cs="Arial"/>
        </w:rPr>
        <w:t>The signal words used are ‘‘danger’’ and ‘‘warning.’’ ‘‘Danger’’ is used for the more severe hazards, while ‘‘warning’’ is used for the less severe.</w:t>
      </w:r>
    </w:p>
    <w:p w14:paraId="75868127" w14:textId="77777777" w:rsidR="004C0986" w:rsidRPr="00143FD8" w:rsidRDefault="004C0986" w:rsidP="004C0986">
      <w:pPr>
        <w:contextualSpacing/>
        <w:rPr>
          <w:rFonts w:ascii="Arial" w:hAnsi="Arial" w:cs="Arial"/>
          <w:b/>
        </w:rPr>
      </w:pPr>
    </w:p>
    <w:p w14:paraId="4415B4FF" w14:textId="531869EA" w:rsidR="004C0986" w:rsidRPr="00143FD8" w:rsidRDefault="004C0986" w:rsidP="004C0986">
      <w:pPr>
        <w:contextualSpacing/>
        <w:rPr>
          <w:rFonts w:ascii="Arial" w:hAnsi="Arial" w:cs="Arial"/>
        </w:rPr>
      </w:pPr>
      <w:r w:rsidRPr="00143FD8">
        <w:rPr>
          <w:rFonts w:ascii="Arial" w:hAnsi="Arial" w:cs="Arial"/>
          <w:b/>
        </w:rPr>
        <w:t>Supervisory Personnel:</w:t>
      </w:r>
      <w:r w:rsidRPr="00143FD8">
        <w:rPr>
          <w:rFonts w:ascii="Arial" w:hAnsi="Arial" w:cs="Arial"/>
        </w:rPr>
        <w:t xml:space="preserve"> NIU employees repo</w:t>
      </w:r>
      <w:r w:rsidR="00591D13" w:rsidRPr="00143FD8">
        <w:rPr>
          <w:rFonts w:ascii="Arial" w:hAnsi="Arial" w:cs="Arial"/>
        </w:rPr>
        <w:t xml:space="preserve">rting directly to directorial personnel.  </w:t>
      </w:r>
      <w:r w:rsidRPr="00143FD8">
        <w:rPr>
          <w:rFonts w:ascii="Arial" w:hAnsi="Arial" w:cs="Arial"/>
        </w:rPr>
        <w:t xml:space="preserve">Supervisory personnel have the responsibility for overseeing </w:t>
      </w:r>
      <w:r w:rsidR="00A56C41" w:rsidRPr="00143FD8">
        <w:rPr>
          <w:rFonts w:ascii="Arial" w:hAnsi="Arial" w:cs="Arial"/>
        </w:rPr>
        <w:t xml:space="preserve">a work group(s). </w:t>
      </w:r>
    </w:p>
    <w:p w14:paraId="0FCD6FFC" w14:textId="77777777" w:rsidR="004C0986" w:rsidRPr="00143FD8" w:rsidRDefault="004C0986" w:rsidP="004C0986">
      <w:pPr>
        <w:contextualSpacing/>
        <w:rPr>
          <w:rFonts w:ascii="Arial" w:hAnsi="Arial" w:cs="Arial"/>
          <w:b/>
        </w:rPr>
      </w:pPr>
    </w:p>
    <w:p w14:paraId="574DC5C0" w14:textId="6AA41637" w:rsidR="001948B2" w:rsidRPr="00143FD8" w:rsidRDefault="001948B2" w:rsidP="004C0986">
      <w:pPr>
        <w:contextualSpacing/>
        <w:rPr>
          <w:rFonts w:ascii="Arial" w:hAnsi="Arial" w:cs="Arial"/>
        </w:rPr>
      </w:pPr>
      <w:r w:rsidRPr="00143FD8">
        <w:rPr>
          <w:rFonts w:ascii="Arial" w:hAnsi="Arial" w:cs="Arial"/>
          <w:b/>
        </w:rPr>
        <w:t>Supplemental Label Element:</w:t>
      </w:r>
      <w:r w:rsidRPr="00143FD8">
        <w:rPr>
          <w:rFonts w:ascii="Arial" w:hAnsi="Arial" w:cs="Arial"/>
        </w:rPr>
        <w:t xml:space="preserve"> Any additional non-harmonized type of information supplied on the container of a hazardous product that is not required or specified under the GHS.</w:t>
      </w:r>
    </w:p>
    <w:p w14:paraId="5DA84139" w14:textId="77777777" w:rsidR="001948B2" w:rsidRPr="00143FD8" w:rsidRDefault="001948B2" w:rsidP="004C0986">
      <w:pPr>
        <w:contextualSpacing/>
        <w:rPr>
          <w:rFonts w:ascii="Arial" w:hAnsi="Arial" w:cs="Arial"/>
          <w:b/>
        </w:rPr>
      </w:pPr>
    </w:p>
    <w:p w14:paraId="1ADB05D2" w14:textId="77777777" w:rsidR="004C0986" w:rsidRPr="00143FD8" w:rsidRDefault="004C0986" w:rsidP="004C0986">
      <w:pPr>
        <w:contextualSpacing/>
        <w:rPr>
          <w:rFonts w:ascii="Arial" w:hAnsi="Arial" w:cs="Arial"/>
          <w:i/>
        </w:rPr>
      </w:pPr>
      <w:r w:rsidRPr="00143FD8">
        <w:rPr>
          <w:rFonts w:ascii="Arial" w:hAnsi="Arial" w:cs="Arial"/>
          <w:b/>
        </w:rPr>
        <w:lastRenderedPageBreak/>
        <w:t>TLV:</w:t>
      </w:r>
      <w:r w:rsidRPr="00143FD8">
        <w:rPr>
          <w:rFonts w:ascii="Arial" w:hAnsi="Arial" w:cs="Arial"/>
        </w:rPr>
        <w:t xml:space="preserve"> Threshold Limit Value, a term used to express the airborne concentration of a material to which nearly all persons can be exposed day after day without adverse effects.</w:t>
      </w:r>
    </w:p>
    <w:p w14:paraId="5F7B0228" w14:textId="77777777" w:rsidR="004C0986" w:rsidRPr="00143FD8" w:rsidRDefault="004C0986" w:rsidP="004C0986">
      <w:pPr>
        <w:contextualSpacing/>
        <w:rPr>
          <w:rFonts w:ascii="Arial" w:hAnsi="Arial" w:cs="Arial"/>
          <w:b/>
        </w:rPr>
      </w:pPr>
    </w:p>
    <w:p w14:paraId="0D0EB391" w14:textId="77777777" w:rsidR="004C0986" w:rsidRPr="00143FD8" w:rsidRDefault="004C0986" w:rsidP="004C0986">
      <w:pPr>
        <w:contextualSpacing/>
        <w:rPr>
          <w:rFonts w:ascii="Arial" w:hAnsi="Arial" w:cs="Arial"/>
        </w:rPr>
      </w:pPr>
      <w:r w:rsidRPr="00143FD8">
        <w:rPr>
          <w:rFonts w:ascii="Arial" w:hAnsi="Arial" w:cs="Arial"/>
          <w:b/>
        </w:rPr>
        <w:t>Unstable:</w:t>
      </w:r>
      <w:r w:rsidRPr="00143FD8">
        <w:rPr>
          <w:rFonts w:ascii="Arial" w:hAnsi="Arial" w:cs="Arial"/>
        </w:rPr>
        <w:t xml:space="preserve"> A chemical which, in the pure state, or as produced or transported, will vigorously polymerize, decompose, condense, or will become self-reacti</w:t>
      </w:r>
      <w:r w:rsidR="001E737F" w:rsidRPr="00143FD8">
        <w:rPr>
          <w:rFonts w:ascii="Arial" w:hAnsi="Arial" w:cs="Arial"/>
        </w:rPr>
        <w:t xml:space="preserve">ve under conditions of shocks, </w:t>
      </w:r>
      <w:r w:rsidRPr="00143FD8">
        <w:rPr>
          <w:rFonts w:ascii="Arial" w:hAnsi="Arial" w:cs="Arial"/>
        </w:rPr>
        <w:t>pressure or temperature.</w:t>
      </w:r>
    </w:p>
    <w:p w14:paraId="080B7EE5" w14:textId="77777777" w:rsidR="00A56C41" w:rsidRPr="00143FD8" w:rsidRDefault="00A56C41" w:rsidP="004C0986">
      <w:pPr>
        <w:contextualSpacing/>
        <w:rPr>
          <w:rFonts w:ascii="Arial" w:hAnsi="Arial" w:cs="Arial"/>
        </w:rPr>
      </w:pPr>
    </w:p>
    <w:p w14:paraId="3C0FDA07" w14:textId="77777777" w:rsidR="0075369A" w:rsidRPr="00143FD8" w:rsidRDefault="0075369A" w:rsidP="004C0986">
      <w:pPr>
        <w:contextualSpacing/>
        <w:rPr>
          <w:rFonts w:ascii="Arial" w:hAnsi="Arial" w:cs="Arial"/>
        </w:rPr>
      </w:pPr>
      <w:r w:rsidRPr="00143FD8">
        <w:rPr>
          <w:rFonts w:ascii="Arial" w:hAnsi="Arial" w:cs="Arial"/>
          <w:b/>
        </w:rPr>
        <w:t>Work Area:</w:t>
      </w:r>
      <w:r w:rsidRPr="00143FD8">
        <w:rPr>
          <w:rFonts w:ascii="Arial" w:hAnsi="Arial" w:cs="Arial"/>
        </w:rPr>
        <w:t xml:space="preserve"> A work area is a room (or several connected rooms) or otherwise defined space (e.g., machine shop, glass shop) in which employees handle or are exposed to hazardous chemicals.</w:t>
      </w:r>
    </w:p>
    <w:p w14:paraId="472C1948" w14:textId="77777777" w:rsidR="0075369A" w:rsidRPr="00143FD8" w:rsidRDefault="0075369A" w:rsidP="004C0986">
      <w:pPr>
        <w:contextualSpacing/>
        <w:rPr>
          <w:rFonts w:ascii="Arial" w:hAnsi="Arial" w:cs="Arial"/>
        </w:rPr>
      </w:pPr>
    </w:p>
    <w:p w14:paraId="41775A63" w14:textId="3CD5F171" w:rsidR="006A599A" w:rsidRPr="00143FD8" w:rsidRDefault="00A56C41" w:rsidP="006A599A">
      <w:pPr>
        <w:contextualSpacing/>
        <w:rPr>
          <w:rFonts w:ascii="Arial" w:hAnsi="Arial" w:cs="Arial"/>
        </w:rPr>
      </w:pPr>
      <w:r w:rsidRPr="00143FD8">
        <w:rPr>
          <w:rFonts w:ascii="Arial" w:hAnsi="Arial" w:cs="Arial"/>
          <w:b/>
        </w:rPr>
        <w:t>Work Group:</w:t>
      </w:r>
      <w:r w:rsidRPr="00143FD8">
        <w:rPr>
          <w:rFonts w:ascii="Arial" w:hAnsi="Arial" w:cs="Arial"/>
        </w:rPr>
        <w:t xml:space="preserve"> A work group consists of employees who perform similar tasks using similar products (e.g. plumbers, cleaning personnel, etc.) and who usually work in multiple area</w:t>
      </w:r>
      <w:r w:rsidR="006A599A" w:rsidRPr="00143FD8">
        <w:rPr>
          <w:rFonts w:ascii="Arial" w:hAnsi="Arial" w:cs="Arial"/>
        </w:rPr>
        <w:t>s.</w:t>
      </w:r>
    </w:p>
    <w:p w14:paraId="68E2469D" w14:textId="77777777" w:rsidR="00021184" w:rsidRPr="00143FD8" w:rsidRDefault="00021184" w:rsidP="006A599A">
      <w:pPr>
        <w:contextualSpacing/>
        <w:rPr>
          <w:rFonts w:ascii="Arial" w:hAnsi="Arial" w:cs="Arial"/>
        </w:rPr>
      </w:pPr>
    </w:p>
    <w:p w14:paraId="057007F4" w14:textId="20756AD7" w:rsidR="004C0986" w:rsidRPr="006D36A1" w:rsidRDefault="00B42806" w:rsidP="006D36A1">
      <w:pPr>
        <w:pStyle w:val="Heading2"/>
      </w:pPr>
      <w:bookmarkStart w:id="4" w:name="_Toc234417683"/>
      <w:r w:rsidRPr="006D36A1">
        <w:t>Responsibilities</w:t>
      </w:r>
      <w:bookmarkEnd w:id="4"/>
    </w:p>
    <w:p w14:paraId="35EDD421" w14:textId="77777777" w:rsidR="00BB06F4" w:rsidRPr="00143FD8" w:rsidRDefault="00BB06F4" w:rsidP="00F46B07">
      <w:pPr>
        <w:rPr>
          <w:rFonts w:ascii="Arial" w:hAnsi="Arial" w:cs="Arial"/>
          <w:sz w:val="22"/>
          <w:szCs w:val="22"/>
        </w:rPr>
      </w:pPr>
    </w:p>
    <w:p w14:paraId="7FEFBEEB" w14:textId="77777777" w:rsidR="00F46B07" w:rsidRPr="00143FD8" w:rsidRDefault="00D057BC" w:rsidP="006D36A1">
      <w:pPr>
        <w:pStyle w:val="Heading3"/>
      </w:pPr>
      <w:bookmarkStart w:id="5" w:name="_Toc234417684"/>
      <w:r w:rsidRPr="00143FD8">
        <w:t>Department of Environmental Health and Safety</w:t>
      </w:r>
      <w:bookmarkEnd w:id="5"/>
    </w:p>
    <w:p w14:paraId="2B7C3AE1" w14:textId="77777777" w:rsidR="00D057BC" w:rsidRPr="00143FD8" w:rsidRDefault="00D057BC" w:rsidP="00D057BC">
      <w:pPr>
        <w:autoSpaceDE w:val="0"/>
        <w:autoSpaceDN w:val="0"/>
        <w:adjustRightInd w:val="0"/>
        <w:rPr>
          <w:rFonts w:ascii="Arial" w:hAnsi="Arial" w:cs="Arial"/>
          <w:b/>
          <w:bCs/>
        </w:rPr>
      </w:pPr>
    </w:p>
    <w:p w14:paraId="57EB86CE" w14:textId="77777777" w:rsidR="00D057BC" w:rsidRPr="00143FD8" w:rsidRDefault="00A63598" w:rsidP="00D057BC">
      <w:pPr>
        <w:autoSpaceDE w:val="0"/>
        <w:autoSpaceDN w:val="0"/>
        <w:adjustRightInd w:val="0"/>
        <w:rPr>
          <w:rFonts w:ascii="Arial" w:hAnsi="Arial" w:cs="Arial"/>
          <w:bCs/>
        </w:rPr>
      </w:pPr>
      <w:r w:rsidRPr="00143FD8">
        <w:rPr>
          <w:rFonts w:ascii="Arial" w:hAnsi="Arial" w:cs="Arial"/>
          <w:bCs/>
        </w:rPr>
        <w:t xml:space="preserve"> The Department of Environmental Health and Safety (EHS) is responsible for</w:t>
      </w:r>
      <w:r w:rsidR="00887F4C" w:rsidRPr="00143FD8">
        <w:rPr>
          <w:rFonts w:ascii="Arial" w:hAnsi="Arial" w:cs="Arial"/>
          <w:bCs/>
        </w:rPr>
        <w:t>:</w:t>
      </w:r>
    </w:p>
    <w:p w14:paraId="019F681A" w14:textId="77777777" w:rsidR="00C22C84" w:rsidRPr="00143FD8" w:rsidRDefault="00C22C84" w:rsidP="00D057BC">
      <w:pPr>
        <w:autoSpaceDE w:val="0"/>
        <w:autoSpaceDN w:val="0"/>
        <w:adjustRightInd w:val="0"/>
        <w:rPr>
          <w:rFonts w:ascii="Arial" w:hAnsi="Arial" w:cs="Arial"/>
          <w:bCs/>
        </w:rPr>
      </w:pPr>
    </w:p>
    <w:p w14:paraId="5B696A10" w14:textId="77777777" w:rsidR="00887F4C" w:rsidRPr="00143FD8" w:rsidRDefault="00852818" w:rsidP="003E4FDE">
      <w:pPr>
        <w:pStyle w:val="ListParagraph"/>
        <w:numPr>
          <w:ilvl w:val="0"/>
          <w:numId w:val="3"/>
        </w:numPr>
        <w:autoSpaceDE w:val="0"/>
        <w:autoSpaceDN w:val="0"/>
        <w:adjustRightInd w:val="0"/>
        <w:rPr>
          <w:rFonts w:ascii="Arial" w:hAnsi="Arial" w:cs="Arial"/>
          <w:bCs/>
        </w:rPr>
      </w:pPr>
      <w:r w:rsidRPr="00143FD8">
        <w:rPr>
          <w:rFonts w:ascii="Arial" w:hAnsi="Arial" w:cs="Arial"/>
          <w:bCs/>
        </w:rPr>
        <w:t>Developing</w:t>
      </w:r>
      <w:r w:rsidR="00887F4C" w:rsidRPr="00143FD8">
        <w:rPr>
          <w:rFonts w:ascii="Arial" w:hAnsi="Arial" w:cs="Arial"/>
          <w:bCs/>
        </w:rPr>
        <w:t xml:space="preserve"> </w:t>
      </w:r>
      <w:r w:rsidRPr="00143FD8">
        <w:rPr>
          <w:rFonts w:ascii="Arial" w:hAnsi="Arial" w:cs="Arial"/>
          <w:bCs/>
        </w:rPr>
        <w:t>and maintaining</w:t>
      </w:r>
      <w:r w:rsidR="00887F4C" w:rsidRPr="00143FD8">
        <w:rPr>
          <w:rFonts w:ascii="Arial" w:hAnsi="Arial" w:cs="Arial"/>
          <w:bCs/>
        </w:rPr>
        <w:t xml:space="preserve"> the written </w:t>
      </w:r>
      <w:r w:rsidR="00CC300D" w:rsidRPr="00143FD8">
        <w:rPr>
          <w:rFonts w:ascii="Arial" w:hAnsi="Arial" w:cs="Arial"/>
          <w:bCs/>
        </w:rPr>
        <w:t>campus Hazard Communication Program</w:t>
      </w:r>
      <w:r w:rsidR="000D6569" w:rsidRPr="00143FD8">
        <w:rPr>
          <w:rFonts w:ascii="Arial" w:hAnsi="Arial" w:cs="Arial"/>
          <w:bCs/>
        </w:rPr>
        <w:t>.</w:t>
      </w:r>
    </w:p>
    <w:p w14:paraId="7616BFA0" w14:textId="77777777" w:rsidR="00CC300D" w:rsidRPr="00143FD8" w:rsidRDefault="00CC300D" w:rsidP="003E4FDE">
      <w:pPr>
        <w:pStyle w:val="ListParagraph"/>
        <w:numPr>
          <w:ilvl w:val="0"/>
          <w:numId w:val="3"/>
        </w:numPr>
        <w:autoSpaceDE w:val="0"/>
        <w:autoSpaceDN w:val="0"/>
        <w:adjustRightInd w:val="0"/>
        <w:rPr>
          <w:rFonts w:ascii="Arial" w:hAnsi="Arial" w:cs="Arial"/>
          <w:bCs/>
        </w:rPr>
      </w:pPr>
      <w:r w:rsidRPr="00143FD8">
        <w:rPr>
          <w:rFonts w:ascii="Arial" w:hAnsi="Arial" w:cs="Arial"/>
          <w:bCs/>
        </w:rPr>
        <w:t xml:space="preserve">Conducting or coordinating Hazard Communication training for those employees that may </w:t>
      </w:r>
      <w:proofErr w:type="gramStart"/>
      <w:r w:rsidRPr="00143FD8">
        <w:rPr>
          <w:rFonts w:ascii="Arial" w:hAnsi="Arial" w:cs="Arial"/>
          <w:bCs/>
        </w:rPr>
        <w:t>come in contact with</w:t>
      </w:r>
      <w:proofErr w:type="gramEnd"/>
      <w:r w:rsidRPr="00143FD8">
        <w:rPr>
          <w:rFonts w:ascii="Arial" w:hAnsi="Arial" w:cs="Arial"/>
          <w:bCs/>
        </w:rPr>
        <w:t xml:space="preserve"> hazardous chemicals.</w:t>
      </w:r>
    </w:p>
    <w:p w14:paraId="798E8528" w14:textId="5E6FE1A9" w:rsidR="00887F4C" w:rsidRPr="00143FD8" w:rsidRDefault="00852818" w:rsidP="003E4FDE">
      <w:pPr>
        <w:pStyle w:val="ListParagraph"/>
        <w:numPr>
          <w:ilvl w:val="0"/>
          <w:numId w:val="3"/>
        </w:numPr>
        <w:autoSpaceDE w:val="0"/>
        <w:autoSpaceDN w:val="0"/>
        <w:adjustRightInd w:val="0"/>
        <w:rPr>
          <w:rFonts w:ascii="Arial" w:hAnsi="Arial" w:cs="Arial"/>
          <w:bCs/>
        </w:rPr>
      </w:pPr>
      <w:r w:rsidRPr="00143FD8">
        <w:rPr>
          <w:rFonts w:ascii="Arial" w:hAnsi="Arial" w:cs="Arial"/>
          <w:bCs/>
        </w:rPr>
        <w:t>Performing or assisting with chemical hazard assessment</w:t>
      </w:r>
      <w:r w:rsidR="002536A2" w:rsidRPr="00143FD8">
        <w:rPr>
          <w:rFonts w:ascii="Arial" w:hAnsi="Arial" w:cs="Arial"/>
          <w:bCs/>
        </w:rPr>
        <w:t>s</w:t>
      </w:r>
      <w:r w:rsidRPr="00143FD8">
        <w:rPr>
          <w:rFonts w:ascii="Arial" w:hAnsi="Arial" w:cs="Arial"/>
          <w:bCs/>
        </w:rPr>
        <w:t xml:space="preserve"> and personal prote</w:t>
      </w:r>
      <w:r w:rsidR="000D6569" w:rsidRPr="00143FD8">
        <w:rPr>
          <w:rFonts w:ascii="Arial" w:hAnsi="Arial" w:cs="Arial"/>
          <w:bCs/>
        </w:rPr>
        <w:t>ctive equipment (PPE) selection.</w:t>
      </w:r>
    </w:p>
    <w:p w14:paraId="64466F04" w14:textId="77777777" w:rsidR="000D6569" w:rsidRPr="00143FD8" w:rsidRDefault="000D6569" w:rsidP="000D6569">
      <w:pPr>
        <w:pStyle w:val="Default"/>
      </w:pPr>
    </w:p>
    <w:p w14:paraId="7D1DE17D" w14:textId="79F5D006" w:rsidR="000D6569" w:rsidRPr="00143FD8" w:rsidRDefault="000D6569" w:rsidP="006D36A1">
      <w:pPr>
        <w:pStyle w:val="Heading3"/>
      </w:pPr>
      <w:bookmarkStart w:id="6" w:name="_Toc234417685"/>
      <w:r w:rsidRPr="00143FD8">
        <w:t>Supervisor</w:t>
      </w:r>
      <w:r w:rsidR="00021184" w:rsidRPr="00143FD8">
        <w:t>s</w:t>
      </w:r>
      <w:bookmarkEnd w:id="6"/>
    </w:p>
    <w:p w14:paraId="7E606DF8" w14:textId="77777777" w:rsidR="000D6569" w:rsidRPr="00143FD8" w:rsidRDefault="000D6569" w:rsidP="000D6569">
      <w:pPr>
        <w:pStyle w:val="Default"/>
      </w:pPr>
    </w:p>
    <w:p w14:paraId="5467C325" w14:textId="77777777" w:rsidR="00C22C84" w:rsidRPr="00143FD8" w:rsidRDefault="000D6569" w:rsidP="00C22C84">
      <w:pPr>
        <w:pStyle w:val="Default"/>
      </w:pPr>
      <w:r w:rsidRPr="00143FD8">
        <w:t>Supervisory personnel are responsible for:</w:t>
      </w:r>
    </w:p>
    <w:p w14:paraId="2BB64C9E" w14:textId="77777777" w:rsidR="00BD60CD" w:rsidRPr="00143FD8" w:rsidRDefault="00BD60CD" w:rsidP="00BD60CD">
      <w:pPr>
        <w:autoSpaceDE w:val="0"/>
        <w:autoSpaceDN w:val="0"/>
        <w:adjustRightInd w:val="0"/>
        <w:rPr>
          <w:rFonts w:ascii="Arial" w:hAnsi="Arial" w:cs="Arial"/>
          <w:bCs/>
        </w:rPr>
      </w:pPr>
    </w:p>
    <w:p w14:paraId="0BA60BA3" w14:textId="77777777" w:rsidR="003C3F17" w:rsidRPr="00143FD8" w:rsidRDefault="00624F4E" w:rsidP="003E4FDE">
      <w:pPr>
        <w:pStyle w:val="ListParagraph"/>
        <w:numPr>
          <w:ilvl w:val="0"/>
          <w:numId w:val="10"/>
        </w:numPr>
        <w:autoSpaceDE w:val="0"/>
        <w:autoSpaceDN w:val="0"/>
        <w:adjustRightInd w:val="0"/>
        <w:rPr>
          <w:rFonts w:ascii="Arial" w:hAnsi="Arial" w:cs="Arial"/>
          <w:bCs/>
        </w:rPr>
      </w:pPr>
      <w:r w:rsidRPr="00143FD8">
        <w:rPr>
          <w:rFonts w:ascii="Arial" w:hAnsi="Arial" w:cs="Arial"/>
          <w:bCs/>
        </w:rPr>
        <w:t>Ensuring that all employees have received proper Hazard Communication training.</w:t>
      </w:r>
    </w:p>
    <w:p w14:paraId="7C193591" w14:textId="279DD09E" w:rsidR="00624F4E" w:rsidRPr="00143FD8" w:rsidRDefault="00B5516B" w:rsidP="003E4FDE">
      <w:pPr>
        <w:pStyle w:val="ListParagraph"/>
        <w:numPr>
          <w:ilvl w:val="0"/>
          <w:numId w:val="10"/>
        </w:numPr>
        <w:autoSpaceDE w:val="0"/>
        <w:autoSpaceDN w:val="0"/>
        <w:adjustRightInd w:val="0"/>
        <w:rPr>
          <w:rFonts w:ascii="Arial" w:hAnsi="Arial" w:cs="Arial"/>
          <w:bCs/>
        </w:rPr>
      </w:pPr>
      <w:r w:rsidRPr="00143FD8">
        <w:rPr>
          <w:rFonts w:ascii="Arial" w:hAnsi="Arial" w:cs="Arial"/>
          <w:bCs/>
        </w:rPr>
        <w:t>Including</w:t>
      </w:r>
      <w:r w:rsidR="00624F4E" w:rsidRPr="00143FD8">
        <w:rPr>
          <w:rFonts w:ascii="Arial" w:hAnsi="Arial" w:cs="Arial"/>
          <w:bCs/>
        </w:rPr>
        <w:t xml:space="preserve"> chemical hazards </w:t>
      </w:r>
      <w:r w:rsidRPr="00143FD8">
        <w:rPr>
          <w:rFonts w:ascii="Arial" w:hAnsi="Arial" w:cs="Arial"/>
          <w:bCs/>
        </w:rPr>
        <w:t>in Personal Protective Equipment (PPE)</w:t>
      </w:r>
      <w:r w:rsidR="00624F4E" w:rsidRPr="00143FD8">
        <w:rPr>
          <w:rFonts w:ascii="Arial" w:hAnsi="Arial" w:cs="Arial"/>
          <w:bCs/>
        </w:rPr>
        <w:t xml:space="preserve"> Hazard Analyses</w:t>
      </w:r>
      <w:r w:rsidR="00424F5F" w:rsidRPr="00143FD8">
        <w:rPr>
          <w:rFonts w:ascii="Arial" w:hAnsi="Arial" w:cs="Arial"/>
          <w:bCs/>
        </w:rPr>
        <w:t xml:space="preserve"> Assessments </w:t>
      </w:r>
      <w:r w:rsidR="00624F4E" w:rsidRPr="00143FD8">
        <w:rPr>
          <w:rFonts w:ascii="Arial" w:hAnsi="Arial" w:cs="Arial"/>
          <w:bCs/>
        </w:rPr>
        <w:t xml:space="preserve">for </w:t>
      </w:r>
      <w:r w:rsidRPr="00143FD8">
        <w:rPr>
          <w:rFonts w:ascii="Arial" w:hAnsi="Arial" w:cs="Arial"/>
          <w:bCs/>
        </w:rPr>
        <w:t xml:space="preserve">department </w:t>
      </w:r>
      <w:r w:rsidR="00624F4E" w:rsidRPr="00143FD8">
        <w:rPr>
          <w:rFonts w:ascii="Arial" w:hAnsi="Arial" w:cs="Arial"/>
          <w:bCs/>
        </w:rPr>
        <w:t>employees.</w:t>
      </w:r>
    </w:p>
    <w:p w14:paraId="6E28F535" w14:textId="77777777" w:rsidR="00246C29" w:rsidRPr="00143FD8" w:rsidRDefault="00624F4E" w:rsidP="003E4FDE">
      <w:pPr>
        <w:pStyle w:val="ListParagraph"/>
        <w:numPr>
          <w:ilvl w:val="0"/>
          <w:numId w:val="10"/>
        </w:numPr>
        <w:autoSpaceDE w:val="0"/>
        <w:autoSpaceDN w:val="0"/>
        <w:adjustRightInd w:val="0"/>
        <w:rPr>
          <w:rFonts w:ascii="Arial" w:hAnsi="Arial" w:cs="Arial"/>
          <w:bCs/>
        </w:rPr>
      </w:pPr>
      <w:r w:rsidRPr="00143FD8">
        <w:rPr>
          <w:rFonts w:ascii="Arial" w:hAnsi="Arial" w:cs="Arial"/>
          <w:bCs/>
        </w:rPr>
        <w:t xml:space="preserve">Selecting and providing the appropriate PPE for </w:t>
      </w:r>
      <w:r w:rsidR="00246C29" w:rsidRPr="00143FD8">
        <w:rPr>
          <w:rFonts w:ascii="Arial" w:hAnsi="Arial" w:cs="Arial"/>
          <w:bCs/>
        </w:rPr>
        <w:t>employees, including training for proper PPE use and maintenance.</w:t>
      </w:r>
    </w:p>
    <w:p w14:paraId="3453E412" w14:textId="07609B61" w:rsidR="00E826E3" w:rsidRPr="00143FD8" w:rsidRDefault="00246C29" w:rsidP="003E4FDE">
      <w:pPr>
        <w:pStyle w:val="ListParagraph"/>
        <w:numPr>
          <w:ilvl w:val="0"/>
          <w:numId w:val="10"/>
        </w:numPr>
        <w:autoSpaceDE w:val="0"/>
        <w:autoSpaceDN w:val="0"/>
        <w:adjustRightInd w:val="0"/>
        <w:rPr>
          <w:rFonts w:ascii="Arial" w:hAnsi="Arial" w:cs="Arial"/>
          <w:bCs/>
        </w:rPr>
      </w:pPr>
      <w:r w:rsidRPr="00143FD8">
        <w:rPr>
          <w:rFonts w:ascii="Arial" w:hAnsi="Arial" w:cs="Arial"/>
          <w:bCs/>
        </w:rPr>
        <w:t xml:space="preserve">Providing </w:t>
      </w:r>
      <w:r w:rsidR="00021184" w:rsidRPr="00143FD8">
        <w:rPr>
          <w:rFonts w:ascii="Arial" w:hAnsi="Arial" w:cs="Arial"/>
          <w:bCs/>
        </w:rPr>
        <w:t xml:space="preserve">job-specific </w:t>
      </w:r>
      <w:r w:rsidRPr="00143FD8">
        <w:rPr>
          <w:rFonts w:ascii="Arial" w:hAnsi="Arial" w:cs="Arial"/>
          <w:bCs/>
        </w:rPr>
        <w:t xml:space="preserve">training to employees regarding </w:t>
      </w:r>
      <w:r w:rsidR="00021184" w:rsidRPr="00143FD8">
        <w:rPr>
          <w:rFonts w:ascii="Arial" w:hAnsi="Arial" w:cs="Arial"/>
          <w:bCs/>
        </w:rPr>
        <w:t xml:space="preserve">workplace </w:t>
      </w:r>
      <w:r w:rsidRPr="00143FD8">
        <w:rPr>
          <w:rFonts w:ascii="Arial" w:hAnsi="Arial" w:cs="Arial"/>
          <w:bCs/>
        </w:rPr>
        <w:t>hazards, precautions and equipment for safe use, signs and symptoms of overexposure</w:t>
      </w:r>
      <w:r w:rsidR="00902CFF" w:rsidRPr="00143FD8">
        <w:rPr>
          <w:rFonts w:ascii="Arial" w:hAnsi="Arial" w:cs="Arial"/>
          <w:bCs/>
        </w:rPr>
        <w:t xml:space="preserve"> and </w:t>
      </w:r>
      <w:r w:rsidR="005F188A" w:rsidRPr="00143FD8">
        <w:rPr>
          <w:rFonts w:ascii="Arial" w:hAnsi="Arial" w:cs="Arial"/>
          <w:bCs/>
        </w:rPr>
        <w:t xml:space="preserve">appropriate PPE.  </w:t>
      </w:r>
      <w:r w:rsidR="00902CFF" w:rsidRPr="00143FD8">
        <w:rPr>
          <w:rFonts w:ascii="Arial" w:hAnsi="Arial" w:cs="Arial"/>
          <w:bCs/>
        </w:rPr>
        <w:t>T</w:t>
      </w:r>
      <w:r w:rsidR="005F188A" w:rsidRPr="00143FD8">
        <w:rPr>
          <w:rFonts w:ascii="Arial" w:hAnsi="Arial" w:cs="Arial"/>
          <w:bCs/>
        </w:rPr>
        <w:t>hese</w:t>
      </w:r>
      <w:r w:rsidRPr="00143FD8">
        <w:rPr>
          <w:rFonts w:ascii="Arial" w:hAnsi="Arial" w:cs="Arial"/>
          <w:bCs/>
        </w:rPr>
        <w:t xml:space="preserve"> </w:t>
      </w:r>
      <w:r w:rsidR="00902CFF" w:rsidRPr="00143FD8">
        <w:rPr>
          <w:rFonts w:ascii="Arial" w:hAnsi="Arial" w:cs="Arial"/>
          <w:bCs/>
        </w:rPr>
        <w:t xml:space="preserve">are also to be provided </w:t>
      </w:r>
      <w:r w:rsidRPr="00143FD8">
        <w:rPr>
          <w:rFonts w:ascii="Arial" w:hAnsi="Arial" w:cs="Arial"/>
          <w:bCs/>
        </w:rPr>
        <w:t>when new chemicals are introduced in the workplace.</w:t>
      </w:r>
    </w:p>
    <w:p w14:paraId="7B2A7F38" w14:textId="7280DE94" w:rsidR="005F188A" w:rsidRPr="00143FD8" w:rsidRDefault="005F188A" w:rsidP="003E4FDE">
      <w:pPr>
        <w:pStyle w:val="ListParagraph"/>
        <w:numPr>
          <w:ilvl w:val="0"/>
          <w:numId w:val="10"/>
        </w:numPr>
        <w:autoSpaceDE w:val="0"/>
        <w:autoSpaceDN w:val="0"/>
        <w:adjustRightInd w:val="0"/>
        <w:rPr>
          <w:rFonts w:ascii="Arial" w:hAnsi="Arial" w:cs="Arial"/>
          <w:bCs/>
        </w:rPr>
      </w:pPr>
      <w:r w:rsidRPr="00143FD8">
        <w:rPr>
          <w:rFonts w:ascii="Arial" w:hAnsi="Arial" w:cs="Arial"/>
          <w:bCs/>
        </w:rPr>
        <w:t>Ensur</w:t>
      </w:r>
      <w:r w:rsidR="00D97886" w:rsidRPr="00143FD8">
        <w:rPr>
          <w:rFonts w:ascii="Arial" w:hAnsi="Arial" w:cs="Arial"/>
          <w:bCs/>
        </w:rPr>
        <w:t>ing</w:t>
      </w:r>
      <w:r w:rsidRPr="00143FD8">
        <w:rPr>
          <w:rFonts w:ascii="Arial" w:hAnsi="Arial" w:cs="Arial"/>
          <w:bCs/>
        </w:rPr>
        <w:t xml:space="preserve"> every </w:t>
      </w:r>
      <w:r w:rsidR="00992A20" w:rsidRPr="00143FD8">
        <w:rPr>
          <w:rFonts w:ascii="Arial" w:hAnsi="Arial" w:cs="Arial"/>
          <w:bCs/>
        </w:rPr>
        <w:t>product</w:t>
      </w:r>
      <w:r w:rsidRPr="00143FD8">
        <w:rPr>
          <w:rFonts w:ascii="Arial" w:hAnsi="Arial" w:cs="Arial"/>
          <w:bCs/>
        </w:rPr>
        <w:t xml:space="preserve"> in use is</w:t>
      </w:r>
      <w:r w:rsidR="00D97886" w:rsidRPr="00143FD8">
        <w:rPr>
          <w:rFonts w:ascii="Arial" w:hAnsi="Arial" w:cs="Arial"/>
          <w:bCs/>
        </w:rPr>
        <w:t xml:space="preserve"> listed</w:t>
      </w:r>
      <w:r w:rsidRPr="00143FD8">
        <w:rPr>
          <w:rFonts w:ascii="Arial" w:hAnsi="Arial" w:cs="Arial"/>
          <w:bCs/>
        </w:rPr>
        <w:t xml:space="preserve"> on the chemical inventory and its Safety Data Sheet (SDS) is readily accessible to employees.  Review SDSs every three years.</w:t>
      </w:r>
    </w:p>
    <w:p w14:paraId="3718A042" w14:textId="03B9D717" w:rsidR="00AA0601" w:rsidRDefault="00CB38BB" w:rsidP="00AA0601">
      <w:pPr>
        <w:pStyle w:val="Default"/>
        <w:numPr>
          <w:ilvl w:val="0"/>
          <w:numId w:val="5"/>
        </w:numPr>
      </w:pPr>
      <w:r w:rsidRPr="00143FD8">
        <w:t xml:space="preserve">Maintaining all records, such as </w:t>
      </w:r>
      <w:r w:rsidR="00640E13" w:rsidRPr="00143FD8">
        <w:t xml:space="preserve">chemical </w:t>
      </w:r>
      <w:r w:rsidRPr="00143FD8">
        <w:t>inventory, training</w:t>
      </w:r>
      <w:r w:rsidR="00992A20" w:rsidRPr="00143FD8">
        <w:t xml:space="preserve"> certificates</w:t>
      </w:r>
      <w:r w:rsidR="00D97886" w:rsidRPr="00143FD8">
        <w:t xml:space="preserve"> and </w:t>
      </w:r>
      <w:r w:rsidRPr="00143FD8">
        <w:t>hazard assessment</w:t>
      </w:r>
      <w:r w:rsidR="00992A20" w:rsidRPr="00143FD8">
        <w:t>s</w:t>
      </w:r>
      <w:r w:rsidR="00D97886" w:rsidRPr="00143FD8">
        <w:t>.</w:t>
      </w:r>
      <w:r w:rsidR="005F188A" w:rsidRPr="00143FD8">
        <w:t xml:space="preserve">  </w:t>
      </w:r>
      <w:r w:rsidR="00992A20" w:rsidRPr="00143FD8">
        <w:t xml:space="preserve">Old </w:t>
      </w:r>
      <w:r w:rsidR="005F188A" w:rsidRPr="00143FD8">
        <w:t>SDSs must be archived for 30 years.</w:t>
      </w:r>
    </w:p>
    <w:p w14:paraId="7518DE54" w14:textId="77777777" w:rsidR="005404AD" w:rsidRDefault="005404AD" w:rsidP="005404AD">
      <w:pPr>
        <w:pStyle w:val="Default"/>
      </w:pPr>
    </w:p>
    <w:p w14:paraId="2A167F5B" w14:textId="77777777" w:rsidR="005404AD" w:rsidRDefault="005404AD" w:rsidP="005404AD">
      <w:pPr>
        <w:pStyle w:val="Default"/>
      </w:pPr>
    </w:p>
    <w:p w14:paraId="45A3E5C7" w14:textId="77777777" w:rsidR="005404AD" w:rsidRPr="00143FD8" w:rsidRDefault="005404AD" w:rsidP="005404AD">
      <w:pPr>
        <w:pStyle w:val="Default"/>
      </w:pPr>
    </w:p>
    <w:p w14:paraId="11615D16" w14:textId="77777777" w:rsidR="00250172" w:rsidRPr="00143FD8" w:rsidRDefault="00250172" w:rsidP="00E826E3">
      <w:pPr>
        <w:autoSpaceDE w:val="0"/>
        <w:autoSpaceDN w:val="0"/>
        <w:adjustRightInd w:val="0"/>
        <w:rPr>
          <w:rFonts w:ascii="Arial" w:hAnsi="Arial" w:cs="Arial"/>
          <w:bCs/>
        </w:rPr>
      </w:pPr>
    </w:p>
    <w:p w14:paraId="33783AEC" w14:textId="77777777" w:rsidR="00E826E3" w:rsidRPr="00143FD8" w:rsidRDefault="00E826E3" w:rsidP="006D36A1">
      <w:pPr>
        <w:pStyle w:val="Heading3"/>
      </w:pPr>
      <w:bookmarkStart w:id="7" w:name="_Toc234417686"/>
      <w:r w:rsidRPr="006D36A1">
        <w:lastRenderedPageBreak/>
        <w:t>Employees</w:t>
      </w:r>
      <w:bookmarkEnd w:id="7"/>
    </w:p>
    <w:p w14:paraId="26794BC0" w14:textId="77777777" w:rsidR="00E826E3" w:rsidRPr="00143FD8" w:rsidRDefault="00E826E3" w:rsidP="00E826E3">
      <w:pPr>
        <w:autoSpaceDE w:val="0"/>
        <w:autoSpaceDN w:val="0"/>
        <w:adjustRightInd w:val="0"/>
        <w:rPr>
          <w:rFonts w:ascii="Arial" w:hAnsi="Arial" w:cs="Arial"/>
          <w:b/>
          <w:bCs/>
        </w:rPr>
      </w:pPr>
    </w:p>
    <w:p w14:paraId="165BBA54" w14:textId="77777777" w:rsidR="004D46C2" w:rsidRPr="00143FD8" w:rsidRDefault="004D46C2" w:rsidP="004D46C2">
      <w:pPr>
        <w:pStyle w:val="Default"/>
      </w:pPr>
      <w:r w:rsidRPr="00143FD8">
        <w:t>Employees are responsible for:</w:t>
      </w:r>
    </w:p>
    <w:p w14:paraId="5807D71F" w14:textId="77777777" w:rsidR="004D46C2" w:rsidRPr="00143FD8" w:rsidRDefault="004D46C2" w:rsidP="004D46C2">
      <w:pPr>
        <w:autoSpaceDE w:val="0"/>
        <w:autoSpaceDN w:val="0"/>
        <w:adjustRightInd w:val="0"/>
        <w:rPr>
          <w:rFonts w:ascii="Arial" w:hAnsi="Arial" w:cs="Arial"/>
          <w:bCs/>
        </w:rPr>
      </w:pPr>
    </w:p>
    <w:p w14:paraId="3FD4995A" w14:textId="77777777" w:rsidR="004D46C2" w:rsidRPr="00143FD8" w:rsidRDefault="005C7390"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Complying with all guidelines and procedures in accordance with this written program and training provided.</w:t>
      </w:r>
    </w:p>
    <w:p w14:paraId="5A0BEA69" w14:textId="77777777" w:rsidR="004D46C2" w:rsidRPr="00143FD8" w:rsidRDefault="005C7390"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Wearing required PPE and properly maintaining and storing designated PPE.</w:t>
      </w:r>
    </w:p>
    <w:p w14:paraId="162C9A62" w14:textId="77777777" w:rsidR="004D46C2" w:rsidRPr="00143FD8" w:rsidRDefault="005C7390"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Reporting any exposures, injuries, or safety problems to the supervisor.</w:t>
      </w:r>
    </w:p>
    <w:p w14:paraId="482B6C15" w14:textId="77777777" w:rsidR="004D46C2" w:rsidRPr="00143FD8" w:rsidRDefault="005C7390"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Reviewing SDSs prior to using a chemical for the first time.</w:t>
      </w:r>
    </w:p>
    <w:p w14:paraId="44DE2A3C" w14:textId="1E055D69" w:rsidR="003C3F17" w:rsidRPr="00143FD8" w:rsidRDefault="003C3F17"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Safe usage and storage of hazardous materials used in the department</w:t>
      </w:r>
      <w:r w:rsidR="00640E13" w:rsidRPr="00143FD8">
        <w:rPr>
          <w:rFonts w:ascii="Arial" w:hAnsi="Arial" w:cs="Arial"/>
          <w:bCs/>
        </w:rPr>
        <w:t>’s work.</w:t>
      </w:r>
    </w:p>
    <w:p w14:paraId="1A071A03" w14:textId="77777777" w:rsidR="003C3F17" w:rsidRPr="00143FD8" w:rsidRDefault="003C3F17" w:rsidP="003E4FDE">
      <w:pPr>
        <w:pStyle w:val="ListParagraph"/>
        <w:numPr>
          <w:ilvl w:val="0"/>
          <w:numId w:val="11"/>
        </w:numPr>
        <w:autoSpaceDE w:val="0"/>
        <w:autoSpaceDN w:val="0"/>
        <w:adjustRightInd w:val="0"/>
        <w:rPr>
          <w:rFonts w:ascii="Arial" w:hAnsi="Arial" w:cs="Arial"/>
          <w:bCs/>
        </w:rPr>
      </w:pPr>
      <w:r w:rsidRPr="00143FD8">
        <w:rPr>
          <w:rFonts w:ascii="Arial" w:hAnsi="Arial" w:cs="Arial"/>
          <w:bCs/>
        </w:rPr>
        <w:t>Participating in scheduled Hazard Communication training as directed.</w:t>
      </w:r>
    </w:p>
    <w:p w14:paraId="4E833F5F" w14:textId="3F1A7E38" w:rsidR="00AA0601" w:rsidRPr="00143FD8" w:rsidRDefault="003C3F17" w:rsidP="00BD2C48">
      <w:pPr>
        <w:pStyle w:val="ListParagraph"/>
        <w:numPr>
          <w:ilvl w:val="0"/>
          <w:numId w:val="11"/>
        </w:numPr>
        <w:autoSpaceDE w:val="0"/>
        <w:autoSpaceDN w:val="0"/>
        <w:adjustRightInd w:val="0"/>
        <w:rPr>
          <w:rFonts w:ascii="Arial" w:hAnsi="Arial" w:cs="Arial"/>
          <w:b/>
          <w:bCs/>
          <w:sz w:val="28"/>
          <w:szCs w:val="28"/>
        </w:rPr>
      </w:pPr>
      <w:r w:rsidRPr="00143FD8">
        <w:rPr>
          <w:rFonts w:ascii="Arial" w:hAnsi="Arial" w:cs="Arial"/>
          <w:bCs/>
        </w:rPr>
        <w:t>Providing the</w:t>
      </w:r>
      <w:r w:rsidR="00D97886" w:rsidRPr="00143FD8">
        <w:rPr>
          <w:rFonts w:ascii="Arial" w:hAnsi="Arial" w:cs="Arial"/>
          <w:bCs/>
        </w:rPr>
        <w:t>ir</w:t>
      </w:r>
      <w:r w:rsidRPr="00143FD8">
        <w:rPr>
          <w:rFonts w:ascii="Arial" w:hAnsi="Arial" w:cs="Arial"/>
          <w:bCs/>
        </w:rPr>
        <w:t xml:space="preserve"> supervisor with records of training</w:t>
      </w:r>
      <w:r w:rsidR="000E2077" w:rsidRPr="00143FD8">
        <w:rPr>
          <w:rFonts w:ascii="Arial" w:hAnsi="Arial" w:cs="Arial"/>
          <w:bCs/>
        </w:rPr>
        <w:t xml:space="preserve"> promptly.</w:t>
      </w:r>
    </w:p>
    <w:p w14:paraId="33E3E6FE" w14:textId="77777777" w:rsidR="000E2077" w:rsidRPr="00143FD8" w:rsidRDefault="000E2077" w:rsidP="00B65908">
      <w:pPr>
        <w:pStyle w:val="ListParagraph"/>
        <w:autoSpaceDE w:val="0"/>
        <w:autoSpaceDN w:val="0"/>
        <w:adjustRightInd w:val="0"/>
        <w:rPr>
          <w:rFonts w:ascii="Arial" w:hAnsi="Arial" w:cs="Arial"/>
          <w:b/>
          <w:bCs/>
          <w:sz w:val="28"/>
          <w:szCs w:val="28"/>
        </w:rPr>
      </w:pPr>
    </w:p>
    <w:p w14:paraId="3A2EA4CC" w14:textId="380C64C9" w:rsidR="00E826E3" w:rsidRPr="00143FD8" w:rsidRDefault="00DE4446" w:rsidP="006D36A1">
      <w:pPr>
        <w:pStyle w:val="Heading3"/>
      </w:pPr>
      <w:bookmarkStart w:id="8" w:name="_Toc234417687"/>
      <w:r w:rsidRPr="00143FD8">
        <w:t>Contractors</w:t>
      </w:r>
      <w:bookmarkEnd w:id="8"/>
    </w:p>
    <w:p w14:paraId="2A7506B2" w14:textId="77777777" w:rsidR="00E826E3" w:rsidRPr="00143FD8" w:rsidRDefault="00E826E3" w:rsidP="00E826E3">
      <w:pPr>
        <w:autoSpaceDE w:val="0"/>
        <w:autoSpaceDN w:val="0"/>
        <w:adjustRightInd w:val="0"/>
        <w:rPr>
          <w:rFonts w:ascii="Arial" w:hAnsi="Arial" w:cs="Arial"/>
          <w:bCs/>
        </w:rPr>
      </w:pPr>
    </w:p>
    <w:p w14:paraId="3D585B33" w14:textId="77777777" w:rsidR="00B65908" w:rsidRPr="00143FD8" w:rsidRDefault="00603F38" w:rsidP="00816833">
      <w:pPr>
        <w:pStyle w:val="ListParagraph"/>
        <w:numPr>
          <w:ilvl w:val="0"/>
          <w:numId w:val="14"/>
        </w:numPr>
        <w:autoSpaceDE w:val="0"/>
        <w:autoSpaceDN w:val="0"/>
        <w:adjustRightInd w:val="0"/>
        <w:rPr>
          <w:rFonts w:ascii="Arial" w:hAnsi="Arial" w:cs="Arial"/>
          <w:bCs/>
        </w:rPr>
      </w:pPr>
      <w:r w:rsidRPr="00143FD8">
        <w:rPr>
          <w:rFonts w:ascii="Arial" w:hAnsi="Arial" w:cs="Arial"/>
          <w:bCs/>
        </w:rPr>
        <w:t>Contractors are responsible for develop</w:t>
      </w:r>
      <w:r w:rsidR="00C4087E" w:rsidRPr="00143FD8">
        <w:rPr>
          <w:rFonts w:ascii="Arial" w:hAnsi="Arial" w:cs="Arial"/>
          <w:bCs/>
        </w:rPr>
        <w:t>ing and implementing their own hazard communication p</w:t>
      </w:r>
      <w:r w:rsidRPr="00143FD8">
        <w:rPr>
          <w:rFonts w:ascii="Arial" w:hAnsi="Arial" w:cs="Arial"/>
          <w:bCs/>
        </w:rPr>
        <w:t xml:space="preserve">rogram </w:t>
      </w:r>
      <w:r w:rsidR="00C4087E" w:rsidRPr="00143FD8">
        <w:rPr>
          <w:rFonts w:ascii="Arial" w:hAnsi="Arial" w:cs="Arial"/>
          <w:bCs/>
        </w:rPr>
        <w:t xml:space="preserve">that meets the requirements established </w:t>
      </w:r>
      <w:proofErr w:type="gramStart"/>
      <w:r w:rsidR="00C4087E" w:rsidRPr="00143FD8">
        <w:rPr>
          <w:rFonts w:ascii="Arial" w:hAnsi="Arial" w:cs="Arial"/>
          <w:bCs/>
        </w:rPr>
        <w:t>in</w:t>
      </w:r>
      <w:proofErr w:type="gramEnd"/>
      <w:r w:rsidR="00C4087E" w:rsidRPr="00143FD8">
        <w:rPr>
          <w:rFonts w:ascii="Arial" w:hAnsi="Arial" w:cs="Arial"/>
          <w:bCs/>
        </w:rPr>
        <w:t xml:space="preserve"> 29 CFR 1910.1200.</w:t>
      </w:r>
    </w:p>
    <w:p w14:paraId="79365122" w14:textId="3D63EBC3" w:rsidR="00AA0601" w:rsidRPr="00143FD8" w:rsidRDefault="00C4087E" w:rsidP="00816833">
      <w:pPr>
        <w:pStyle w:val="ListParagraph"/>
        <w:numPr>
          <w:ilvl w:val="0"/>
          <w:numId w:val="14"/>
        </w:numPr>
        <w:autoSpaceDE w:val="0"/>
        <w:autoSpaceDN w:val="0"/>
        <w:adjustRightInd w:val="0"/>
        <w:rPr>
          <w:rFonts w:ascii="Arial" w:hAnsi="Arial" w:cs="Arial"/>
          <w:bCs/>
        </w:rPr>
      </w:pPr>
      <w:r w:rsidRPr="00143FD8">
        <w:rPr>
          <w:rFonts w:ascii="Arial" w:hAnsi="Arial" w:cs="Arial"/>
          <w:bCs/>
        </w:rPr>
        <w:t>Contractors must provide University project managers with information concerning hazardous materials to be brought into any NIU fac</w:t>
      </w:r>
      <w:r w:rsidR="00E46C36" w:rsidRPr="00143FD8">
        <w:rPr>
          <w:rFonts w:ascii="Arial" w:hAnsi="Arial" w:cs="Arial"/>
          <w:bCs/>
        </w:rPr>
        <w:t>ility</w:t>
      </w:r>
      <w:r w:rsidRPr="00143FD8">
        <w:rPr>
          <w:rFonts w:ascii="Arial" w:hAnsi="Arial" w:cs="Arial"/>
          <w:bCs/>
        </w:rPr>
        <w:t xml:space="preserve"> before </w:t>
      </w:r>
      <w:r w:rsidR="00E46C36" w:rsidRPr="00143FD8">
        <w:rPr>
          <w:rFonts w:ascii="Arial" w:hAnsi="Arial" w:cs="Arial"/>
          <w:bCs/>
        </w:rPr>
        <w:t>bringing such materials onsite.</w:t>
      </w:r>
      <w:r w:rsidRPr="00143FD8">
        <w:rPr>
          <w:rFonts w:ascii="Arial" w:hAnsi="Arial" w:cs="Arial"/>
          <w:bCs/>
        </w:rPr>
        <w:t xml:space="preserve">  </w:t>
      </w:r>
      <w:r w:rsidR="00603F38" w:rsidRPr="00143FD8">
        <w:rPr>
          <w:rFonts w:ascii="Arial" w:hAnsi="Arial" w:cs="Arial"/>
          <w:bCs/>
        </w:rPr>
        <w:t>They must also ensure the proper handling, use, and storage of these chemicals and</w:t>
      </w:r>
      <w:r w:rsidRPr="00143FD8">
        <w:rPr>
          <w:rFonts w:ascii="Arial" w:hAnsi="Arial" w:cs="Arial"/>
          <w:bCs/>
        </w:rPr>
        <w:t xml:space="preserve"> provide access to the SDSs</w:t>
      </w:r>
      <w:r w:rsidR="00603F38" w:rsidRPr="00143FD8">
        <w:rPr>
          <w:rFonts w:ascii="Arial" w:hAnsi="Arial" w:cs="Arial"/>
          <w:bCs/>
        </w:rPr>
        <w:t xml:space="preserve">.  </w:t>
      </w:r>
    </w:p>
    <w:p w14:paraId="131AD92B" w14:textId="4D824180" w:rsidR="00D97886" w:rsidRPr="00143FD8" w:rsidRDefault="00D97886" w:rsidP="00902CFF">
      <w:pPr>
        <w:pStyle w:val="Default"/>
        <w:numPr>
          <w:ilvl w:val="0"/>
          <w:numId w:val="5"/>
        </w:numPr>
      </w:pPr>
      <w:r w:rsidRPr="00143FD8">
        <w:rPr>
          <w:bCs/>
        </w:rPr>
        <w:t>Contractors must inform their employees about the hazardous chemicals to which they may be exposed while working at NIU, the location of the SDSs, any necessary safety precautions, and answer safety</w:t>
      </w:r>
      <w:r w:rsidR="00902CFF" w:rsidRPr="00143FD8">
        <w:rPr>
          <w:bCs/>
        </w:rPr>
        <w:t>-</w:t>
      </w:r>
      <w:r w:rsidRPr="00143FD8">
        <w:rPr>
          <w:bCs/>
        </w:rPr>
        <w:t>related questions.</w:t>
      </w:r>
    </w:p>
    <w:p w14:paraId="4AE9390F" w14:textId="1EB3672C" w:rsidR="0040017E" w:rsidRPr="00143FD8" w:rsidRDefault="0040017E" w:rsidP="00B65908">
      <w:pPr>
        <w:rPr>
          <w:rFonts w:ascii="Arial" w:hAnsi="Arial" w:cs="Arial"/>
          <w:b/>
          <w:sz w:val="32"/>
          <w:szCs w:val="32"/>
        </w:rPr>
      </w:pPr>
    </w:p>
    <w:p w14:paraId="703EC106" w14:textId="77777777" w:rsidR="00734DA0" w:rsidRPr="00143FD8" w:rsidRDefault="00734DA0" w:rsidP="00734DA0">
      <w:pPr>
        <w:pStyle w:val="ListParagraph"/>
        <w:numPr>
          <w:ilvl w:val="0"/>
          <w:numId w:val="2"/>
        </w:numPr>
        <w:autoSpaceDE w:val="0"/>
        <w:autoSpaceDN w:val="0"/>
        <w:adjustRightInd w:val="0"/>
        <w:rPr>
          <w:rFonts w:ascii="Arial" w:hAnsi="Arial" w:cs="Arial"/>
          <w:b/>
          <w:bCs/>
          <w:vanish/>
          <w:sz w:val="28"/>
          <w:szCs w:val="28"/>
        </w:rPr>
      </w:pPr>
    </w:p>
    <w:p w14:paraId="327FF572" w14:textId="77777777" w:rsidR="00734DA0" w:rsidRPr="00267AEE" w:rsidRDefault="00734DA0" w:rsidP="006D36A1">
      <w:pPr>
        <w:pStyle w:val="Heading2"/>
      </w:pPr>
      <w:bookmarkStart w:id="9" w:name="_Toc234417688"/>
      <w:r w:rsidRPr="00267AEE">
        <w:t>Employee Training</w:t>
      </w:r>
      <w:bookmarkEnd w:id="9"/>
    </w:p>
    <w:p w14:paraId="71F7F066" w14:textId="77777777" w:rsidR="0040017E" w:rsidRPr="00143FD8" w:rsidRDefault="0040017E" w:rsidP="0040017E">
      <w:pPr>
        <w:pStyle w:val="Default"/>
      </w:pPr>
    </w:p>
    <w:p w14:paraId="4FCE7F07" w14:textId="54840D62" w:rsidR="0040017E" w:rsidRPr="00143FD8" w:rsidRDefault="00734DA0" w:rsidP="0040017E">
      <w:pPr>
        <w:pStyle w:val="Default"/>
      </w:pPr>
      <w:r w:rsidRPr="00143FD8">
        <w:t>All employees shall receive training on hazardous chemicals in their work area at the time of their initial assignment and whenever a new chemical hazard is introduced into their work area for which they have not been trained.</w:t>
      </w:r>
      <w:r w:rsidR="00CE7F21" w:rsidRPr="00143FD8">
        <w:t xml:space="preserve"> The Hazard Communication training consists of two parts: general and </w:t>
      </w:r>
      <w:proofErr w:type="gramStart"/>
      <w:r w:rsidR="00CE7F21" w:rsidRPr="00143FD8">
        <w:t>work-specific</w:t>
      </w:r>
      <w:proofErr w:type="gramEnd"/>
      <w:r w:rsidR="00CE7F21" w:rsidRPr="00143FD8">
        <w:t xml:space="preserve">. EHS will provide </w:t>
      </w:r>
      <w:proofErr w:type="gramStart"/>
      <w:r w:rsidR="00CE7F21" w:rsidRPr="00143FD8">
        <w:t>the general</w:t>
      </w:r>
      <w:proofErr w:type="gramEnd"/>
      <w:r w:rsidR="00CE7F21" w:rsidRPr="00143FD8">
        <w:t xml:space="preserve"> </w:t>
      </w:r>
      <w:proofErr w:type="gramStart"/>
      <w:r w:rsidR="00CE7F21" w:rsidRPr="00143FD8">
        <w:t>training</w:t>
      </w:r>
      <w:proofErr w:type="gramEnd"/>
      <w:r w:rsidR="00CE7F21" w:rsidRPr="00143FD8">
        <w:t xml:space="preserve"> and the campus units are expected to provide work-specific training.</w:t>
      </w:r>
    </w:p>
    <w:p w14:paraId="3FEC00B1" w14:textId="77777777" w:rsidR="00CE7F21" w:rsidRPr="00143FD8" w:rsidRDefault="00CE7F21" w:rsidP="0040017E">
      <w:pPr>
        <w:pStyle w:val="Default"/>
      </w:pPr>
    </w:p>
    <w:p w14:paraId="5BE35546" w14:textId="77777777" w:rsidR="00CE7F21" w:rsidRPr="00143FD8" w:rsidRDefault="00CE7F21" w:rsidP="0040017E">
      <w:pPr>
        <w:pStyle w:val="Default"/>
      </w:pPr>
      <w:r w:rsidRPr="00143FD8">
        <w:t>The general training shall include:</w:t>
      </w:r>
    </w:p>
    <w:p w14:paraId="3B4B4981" w14:textId="77777777" w:rsidR="006C5B72" w:rsidRPr="00143FD8" w:rsidRDefault="006C5B72" w:rsidP="0040017E">
      <w:pPr>
        <w:pStyle w:val="Default"/>
      </w:pPr>
    </w:p>
    <w:p w14:paraId="524FA2FE" w14:textId="77777777" w:rsidR="00CE7F21" w:rsidRPr="00143FD8" w:rsidRDefault="00CE7F21" w:rsidP="003E4FDE">
      <w:pPr>
        <w:pStyle w:val="Default"/>
        <w:numPr>
          <w:ilvl w:val="0"/>
          <w:numId w:val="12"/>
        </w:numPr>
      </w:pPr>
      <w:r w:rsidRPr="00143FD8">
        <w:t>The requirements of the Hazard Communication Standard (29 CFR 1910.1200).</w:t>
      </w:r>
    </w:p>
    <w:p w14:paraId="542CCEE7" w14:textId="77777777" w:rsidR="00CE7F21" w:rsidRPr="00143FD8" w:rsidRDefault="00CE7F21" w:rsidP="003E4FDE">
      <w:pPr>
        <w:pStyle w:val="Default"/>
        <w:numPr>
          <w:ilvl w:val="0"/>
          <w:numId w:val="12"/>
        </w:numPr>
      </w:pPr>
      <w:r w:rsidRPr="00143FD8">
        <w:t>How to read and interpret a Safety Data Sheet (SDS).</w:t>
      </w:r>
    </w:p>
    <w:p w14:paraId="560A4B95" w14:textId="77777777" w:rsidR="00CE7F21" w:rsidRPr="00143FD8" w:rsidRDefault="00122345" w:rsidP="003E4FDE">
      <w:pPr>
        <w:pStyle w:val="Default"/>
        <w:numPr>
          <w:ilvl w:val="0"/>
          <w:numId w:val="12"/>
        </w:numPr>
      </w:pPr>
      <w:r w:rsidRPr="00143FD8">
        <w:t xml:space="preserve">The elements of the </w:t>
      </w:r>
      <w:r w:rsidR="006C5B72" w:rsidRPr="00143FD8">
        <w:t>Globally Harmonized System (GHS)</w:t>
      </w:r>
      <w:r w:rsidRPr="00143FD8">
        <w:t xml:space="preserve"> of classification and labeling of chemicals.</w:t>
      </w:r>
    </w:p>
    <w:p w14:paraId="640280E6" w14:textId="77777777" w:rsidR="006C5B72" w:rsidRPr="00143FD8" w:rsidRDefault="006C5B72" w:rsidP="006C5B72">
      <w:pPr>
        <w:pStyle w:val="Default"/>
      </w:pPr>
    </w:p>
    <w:p w14:paraId="4F17D55D" w14:textId="77777777" w:rsidR="006C5B72" w:rsidRPr="00143FD8" w:rsidRDefault="006C5B72" w:rsidP="006C5B72">
      <w:pPr>
        <w:pStyle w:val="Default"/>
      </w:pPr>
      <w:r w:rsidRPr="00143FD8">
        <w:t>The work-specific training shall include:</w:t>
      </w:r>
    </w:p>
    <w:p w14:paraId="60613A82" w14:textId="77777777" w:rsidR="006C5B72" w:rsidRPr="00143FD8" w:rsidRDefault="006C5B72" w:rsidP="006C5B72">
      <w:pPr>
        <w:pStyle w:val="Default"/>
      </w:pPr>
    </w:p>
    <w:p w14:paraId="0D0E7262" w14:textId="77777777" w:rsidR="006C5B72" w:rsidRPr="00143FD8" w:rsidRDefault="006C5B72" w:rsidP="003E4FDE">
      <w:pPr>
        <w:pStyle w:val="Default"/>
        <w:ind w:left="360"/>
      </w:pPr>
      <w:r w:rsidRPr="00143FD8">
        <w:t>The location and availability of the w</w:t>
      </w:r>
      <w:r w:rsidR="00E46C36" w:rsidRPr="00143FD8">
        <w:t>ritten Hazard Communication Program</w:t>
      </w:r>
      <w:r w:rsidRPr="00143FD8">
        <w:t>.</w:t>
      </w:r>
    </w:p>
    <w:p w14:paraId="7E46D551" w14:textId="77777777" w:rsidR="006C5B72" w:rsidRPr="00143FD8" w:rsidRDefault="006C5B72" w:rsidP="003E4FDE">
      <w:pPr>
        <w:pStyle w:val="Default"/>
        <w:numPr>
          <w:ilvl w:val="0"/>
          <w:numId w:val="6"/>
        </w:numPr>
      </w:pPr>
      <w:r w:rsidRPr="00143FD8">
        <w:t>The location of the hazardous chemicals inventory and the associated SDSs.</w:t>
      </w:r>
    </w:p>
    <w:p w14:paraId="7E727BB5" w14:textId="77777777" w:rsidR="006C5B72" w:rsidRPr="00143FD8" w:rsidRDefault="006C5B72" w:rsidP="003E4FDE">
      <w:pPr>
        <w:pStyle w:val="Default"/>
        <w:numPr>
          <w:ilvl w:val="0"/>
          <w:numId w:val="6"/>
        </w:numPr>
      </w:pPr>
      <w:r w:rsidRPr="00143FD8">
        <w:t>Policies and procedures specific to each hazardous chemical to be used in the workplace.</w:t>
      </w:r>
    </w:p>
    <w:p w14:paraId="0900D58E" w14:textId="77777777" w:rsidR="006C5B72" w:rsidRPr="00143FD8" w:rsidRDefault="00122345" w:rsidP="003E4FDE">
      <w:pPr>
        <w:pStyle w:val="Default"/>
        <w:numPr>
          <w:ilvl w:val="0"/>
          <w:numId w:val="6"/>
        </w:numPr>
      </w:pPr>
      <w:r w:rsidRPr="00143FD8">
        <w:lastRenderedPageBreak/>
        <w:t>How to read and understand the workplace labeling system.</w:t>
      </w:r>
    </w:p>
    <w:p w14:paraId="000D5360" w14:textId="77777777" w:rsidR="00122345" w:rsidRPr="00143FD8" w:rsidRDefault="00122345" w:rsidP="003E4FDE">
      <w:pPr>
        <w:pStyle w:val="Default"/>
        <w:numPr>
          <w:ilvl w:val="0"/>
          <w:numId w:val="6"/>
        </w:numPr>
      </w:pPr>
      <w:r w:rsidRPr="00143FD8">
        <w:t>Physical and health hazards of chemicals in the work area.</w:t>
      </w:r>
    </w:p>
    <w:p w14:paraId="1A44327D" w14:textId="77777777" w:rsidR="00451024" w:rsidRPr="00143FD8" w:rsidRDefault="00451024" w:rsidP="003E4FDE">
      <w:pPr>
        <w:pStyle w:val="Default"/>
        <w:numPr>
          <w:ilvl w:val="0"/>
          <w:numId w:val="6"/>
        </w:numPr>
      </w:pPr>
      <w:r w:rsidRPr="00143FD8">
        <w:t xml:space="preserve">Procedures </w:t>
      </w:r>
      <w:proofErr w:type="gramStart"/>
      <w:r w:rsidRPr="00143FD8">
        <w:t>implemented</w:t>
      </w:r>
      <w:proofErr w:type="gramEnd"/>
      <w:r w:rsidRPr="00143FD8">
        <w:t xml:space="preserve"> to provide employee information about chemical hazards for non-routine or special tasks.</w:t>
      </w:r>
    </w:p>
    <w:p w14:paraId="4551AA1F" w14:textId="77777777" w:rsidR="00122345" w:rsidRPr="00143FD8" w:rsidRDefault="00451024" w:rsidP="003E4FDE">
      <w:pPr>
        <w:pStyle w:val="Default"/>
        <w:numPr>
          <w:ilvl w:val="0"/>
          <w:numId w:val="6"/>
        </w:numPr>
      </w:pPr>
      <w:r w:rsidRPr="00143FD8">
        <w:t>The measures employees can take to protect themselves from these hazards, including controls, work practices, safe handling procedures, and personal protective equipment (PPE).</w:t>
      </w:r>
    </w:p>
    <w:p w14:paraId="68F83E0C" w14:textId="77777777" w:rsidR="00451024" w:rsidRPr="00143FD8" w:rsidRDefault="00451024" w:rsidP="003E4FDE">
      <w:pPr>
        <w:pStyle w:val="Default"/>
        <w:numPr>
          <w:ilvl w:val="0"/>
          <w:numId w:val="6"/>
        </w:numPr>
      </w:pPr>
      <w:r w:rsidRPr="00143FD8">
        <w:t>The proper use of PPE, including selection, donning and doffing, maintenance, storage, and limitations.</w:t>
      </w:r>
    </w:p>
    <w:p w14:paraId="1671315F" w14:textId="77777777" w:rsidR="00451024" w:rsidRPr="00143FD8" w:rsidRDefault="00451024" w:rsidP="003E4FDE">
      <w:pPr>
        <w:pStyle w:val="Default"/>
        <w:numPr>
          <w:ilvl w:val="0"/>
          <w:numId w:val="6"/>
        </w:numPr>
      </w:pPr>
      <w:r w:rsidRPr="00143FD8">
        <w:t>Methods and observations that may be used to detect the presence or release of a hazardous chemical in the work area.</w:t>
      </w:r>
    </w:p>
    <w:p w14:paraId="0F7FC947" w14:textId="77777777" w:rsidR="00FA13DA" w:rsidRPr="00143FD8" w:rsidRDefault="00FA13DA" w:rsidP="003E4FDE">
      <w:pPr>
        <w:pStyle w:val="Default"/>
        <w:numPr>
          <w:ilvl w:val="0"/>
          <w:numId w:val="6"/>
        </w:numPr>
      </w:pPr>
      <w:r w:rsidRPr="00143FD8">
        <w:t>Emergency procedures to follow if an employee is exposed to chemicals.</w:t>
      </w:r>
    </w:p>
    <w:p w14:paraId="34597260" w14:textId="77777777" w:rsidR="00CB7124" w:rsidRPr="00143FD8" w:rsidRDefault="00CB7124" w:rsidP="00CB7124">
      <w:pPr>
        <w:pStyle w:val="Default"/>
      </w:pPr>
    </w:p>
    <w:p w14:paraId="66858E96" w14:textId="3911B400" w:rsidR="0048067D" w:rsidRPr="00143FD8" w:rsidRDefault="00CB7124" w:rsidP="00FA13DA">
      <w:pPr>
        <w:pStyle w:val="Default"/>
        <w:rPr>
          <w:b/>
          <w:i/>
        </w:rPr>
      </w:pPr>
      <w:r w:rsidRPr="00143FD8">
        <w:t xml:space="preserve">Campus units are expected to offer refresher training as necessary and to train on new products as required.  Employees shall be retrained when there is reason to believe that they do not have the required understanding and skills outlined above.  Retraining is </w:t>
      </w:r>
      <w:r w:rsidR="00E8276B" w:rsidRPr="00143FD8">
        <w:t xml:space="preserve">also </w:t>
      </w:r>
      <w:r w:rsidRPr="00143FD8">
        <w:t xml:space="preserve">required when changes in the workplace, processes, or types of PPE to be used render previous training obsolete.  The campus units </w:t>
      </w:r>
      <w:proofErr w:type="gramStart"/>
      <w:r w:rsidRPr="00143FD8">
        <w:t>shall</w:t>
      </w:r>
      <w:proofErr w:type="gramEnd"/>
      <w:r w:rsidRPr="00143FD8">
        <w:t xml:space="preserve"> document training for each employe</w:t>
      </w:r>
      <w:r w:rsidR="003927CA" w:rsidRPr="00143FD8">
        <w:t xml:space="preserve">e and individual training records should be maintained </w:t>
      </w:r>
      <w:r w:rsidR="0048067D" w:rsidRPr="00143FD8">
        <w:t>in departmental personnel files.</w:t>
      </w:r>
    </w:p>
    <w:p w14:paraId="2CBBF5CC" w14:textId="77777777" w:rsidR="002B6D2A" w:rsidRPr="00143FD8" w:rsidRDefault="002B6D2A" w:rsidP="00FA13DA">
      <w:pPr>
        <w:pStyle w:val="Default"/>
        <w:rPr>
          <w:b/>
          <w:i/>
        </w:rPr>
      </w:pPr>
    </w:p>
    <w:p w14:paraId="41D15CC4" w14:textId="77777777" w:rsidR="00FA13DA" w:rsidRPr="00143FD8" w:rsidRDefault="00302122" w:rsidP="006D36A1">
      <w:pPr>
        <w:pStyle w:val="Heading3"/>
      </w:pPr>
      <w:bookmarkStart w:id="10" w:name="_Toc234417689"/>
      <w:r w:rsidRPr="00143FD8">
        <w:t>Hazardous Chemicals Inventory</w:t>
      </w:r>
      <w:bookmarkEnd w:id="10"/>
    </w:p>
    <w:p w14:paraId="17E093E3" w14:textId="77777777" w:rsidR="00302122" w:rsidRPr="00143FD8" w:rsidRDefault="00302122" w:rsidP="00302122">
      <w:pPr>
        <w:autoSpaceDE w:val="0"/>
        <w:autoSpaceDN w:val="0"/>
        <w:adjustRightInd w:val="0"/>
        <w:rPr>
          <w:rFonts w:ascii="Arial" w:hAnsi="Arial" w:cs="Arial"/>
          <w:bCs/>
        </w:rPr>
      </w:pPr>
    </w:p>
    <w:p w14:paraId="1D962649" w14:textId="77D3AE1F" w:rsidR="005651CD" w:rsidRPr="00143FD8" w:rsidRDefault="000B6162" w:rsidP="00302122">
      <w:pPr>
        <w:autoSpaceDE w:val="0"/>
        <w:autoSpaceDN w:val="0"/>
        <w:adjustRightInd w:val="0"/>
        <w:rPr>
          <w:rFonts w:ascii="Arial" w:hAnsi="Arial" w:cs="Arial"/>
          <w:bCs/>
        </w:rPr>
      </w:pPr>
      <w:r w:rsidRPr="00143FD8">
        <w:rPr>
          <w:rFonts w:ascii="Arial" w:hAnsi="Arial" w:cs="Arial"/>
          <w:bCs/>
        </w:rPr>
        <w:t>Each campus unit must complete a list of all</w:t>
      </w:r>
      <w:r w:rsidR="00B0743E" w:rsidRPr="00143FD8">
        <w:rPr>
          <w:rFonts w:ascii="Arial" w:hAnsi="Arial" w:cs="Arial"/>
          <w:bCs/>
        </w:rPr>
        <w:t xml:space="preserve"> hazardous chemicals known to be present in each work area</w:t>
      </w:r>
      <w:r w:rsidRPr="00143FD8">
        <w:rPr>
          <w:rFonts w:ascii="Arial" w:hAnsi="Arial" w:cs="Arial"/>
          <w:bCs/>
        </w:rPr>
        <w:t xml:space="preserve"> and update the list as necessary.  </w:t>
      </w:r>
      <w:r w:rsidR="006E6F5D" w:rsidRPr="00143FD8">
        <w:rPr>
          <w:rFonts w:ascii="Arial" w:hAnsi="Arial" w:cs="Arial"/>
          <w:bCs/>
        </w:rPr>
        <w:t>The inventory</w:t>
      </w:r>
      <w:r w:rsidR="0048067D" w:rsidRPr="00143FD8">
        <w:rPr>
          <w:rFonts w:ascii="Arial" w:hAnsi="Arial" w:cs="Arial"/>
          <w:bCs/>
        </w:rPr>
        <w:t xml:space="preserve"> list shall include</w:t>
      </w:r>
      <w:r w:rsidR="00EF7005" w:rsidRPr="00143FD8">
        <w:rPr>
          <w:rFonts w:ascii="Arial" w:hAnsi="Arial" w:cs="Arial"/>
          <w:bCs/>
        </w:rPr>
        <w:t>:</w:t>
      </w:r>
      <w:r w:rsidR="0048067D" w:rsidRPr="00143FD8">
        <w:rPr>
          <w:rFonts w:ascii="Arial" w:hAnsi="Arial" w:cs="Arial"/>
          <w:bCs/>
        </w:rPr>
        <w:t xml:space="preserve"> a product identifier that is referenced on the appropriat</w:t>
      </w:r>
      <w:r w:rsidR="00EF7005" w:rsidRPr="00143FD8">
        <w:rPr>
          <w:rFonts w:ascii="Arial" w:hAnsi="Arial" w:cs="Arial"/>
          <w:bCs/>
        </w:rPr>
        <w:t xml:space="preserve">e SDS; the </w:t>
      </w:r>
      <w:r w:rsidRPr="00143FD8">
        <w:rPr>
          <w:rFonts w:ascii="Arial" w:hAnsi="Arial" w:cs="Arial"/>
          <w:bCs/>
        </w:rPr>
        <w:t>name</w:t>
      </w:r>
      <w:r w:rsidR="00EF7005" w:rsidRPr="00143FD8">
        <w:rPr>
          <w:rFonts w:ascii="Arial" w:hAnsi="Arial" w:cs="Arial"/>
          <w:bCs/>
        </w:rPr>
        <w:t>, location, and phone number</w:t>
      </w:r>
      <w:r w:rsidRPr="00143FD8">
        <w:rPr>
          <w:rFonts w:ascii="Arial" w:hAnsi="Arial" w:cs="Arial"/>
          <w:bCs/>
        </w:rPr>
        <w:t xml:space="preserve"> of the</w:t>
      </w:r>
      <w:r w:rsidR="00C3275D" w:rsidRPr="00143FD8">
        <w:rPr>
          <w:rFonts w:ascii="Arial" w:hAnsi="Arial" w:cs="Arial"/>
          <w:bCs/>
        </w:rPr>
        <w:t xml:space="preserve"> manufacturer </w:t>
      </w:r>
      <w:r w:rsidR="00EF7005" w:rsidRPr="00143FD8">
        <w:rPr>
          <w:rFonts w:ascii="Arial" w:hAnsi="Arial" w:cs="Arial"/>
          <w:bCs/>
        </w:rPr>
        <w:t>of the chemical;</w:t>
      </w:r>
      <w:r w:rsidRPr="00143FD8">
        <w:rPr>
          <w:rFonts w:ascii="Arial" w:hAnsi="Arial" w:cs="Arial"/>
          <w:bCs/>
        </w:rPr>
        <w:t xml:space="preserve"> </w:t>
      </w:r>
      <w:proofErr w:type="gramStart"/>
      <w:r w:rsidRPr="00143FD8">
        <w:rPr>
          <w:rFonts w:ascii="Arial" w:hAnsi="Arial" w:cs="Arial"/>
          <w:bCs/>
        </w:rPr>
        <w:t>and</w:t>
      </w:r>
      <w:r w:rsidR="00EF7005" w:rsidRPr="00143FD8">
        <w:rPr>
          <w:rFonts w:ascii="Arial" w:hAnsi="Arial" w:cs="Arial"/>
          <w:bCs/>
        </w:rPr>
        <w:t>,</w:t>
      </w:r>
      <w:proofErr w:type="gramEnd"/>
      <w:r w:rsidR="00EF7005" w:rsidRPr="00143FD8">
        <w:rPr>
          <w:rFonts w:ascii="Arial" w:hAnsi="Arial" w:cs="Arial"/>
          <w:bCs/>
        </w:rPr>
        <w:t xml:space="preserve"> the process of use (e.g., cleaning, descaling, etc</w:t>
      </w:r>
      <w:r w:rsidR="005651CD" w:rsidRPr="00143FD8">
        <w:rPr>
          <w:rFonts w:ascii="Arial" w:hAnsi="Arial" w:cs="Arial"/>
          <w:bCs/>
        </w:rPr>
        <w:t>.</w:t>
      </w:r>
      <w:r w:rsidR="00EF7005" w:rsidRPr="00143FD8">
        <w:rPr>
          <w:rFonts w:ascii="Arial" w:hAnsi="Arial" w:cs="Arial"/>
          <w:bCs/>
        </w:rPr>
        <w:t>).</w:t>
      </w:r>
      <w:r w:rsidR="00C3275D" w:rsidRPr="00143FD8">
        <w:rPr>
          <w:rFonts w:ascii="Arial" w:hAnsi="Arial" w:cs="Arial"/>
          <w:bCs/>
        </w:rPr>
        <w:t xml:space="preserve">  </w:t>
      </w:r>
      <w:r w:rsidR="00A541F7" w:rsidRPr="00143FD8">
        <w:rPr>
          <w:rFonts w:ascii="Arial" w:hAnsi="Arial" w:cs="Arial"/>
          <w:bCs/>
        </w:rPr>
        <w:t xml:space="preserve">Substances that are not in containers shall also be included on the inventory list (e.g., chemicals contained in pipes, welding fumes, carbon monoxide from a </w:t>
      </w:r>
      <w:proofErr w:type="gramStart"/>
      <w:r w:rsidR="00A541F7" w:rsidRPr="00143FD8">
        <w:rPr>
          <w:rFonts w:ascii="Arial" w:hAnsi="Arial" w:cs="Arial"/>
          <w:bCs/>
        </w:rPr>
        <w:t>fork lift</w:t>
      </w:r>
      <w:proofErr w:type="gramEnd"/>
      <w:r w:rsidR="00A541F7" w:rsidRPr="00143FD8">
        <w:rPr>
          <w:rFonts w:ascii="Arial" w:hAnsi="Arial" w:cs="Arial"/>
          <w:bCs/>
        </w:rPr>
        <w:t xml:space="preserve">, etc.).  </w:t>
      </w:r>
      <w:r w:rsidR="00C3275D" w:rsidRPr="00143FD8">
        <w:rPr>
          <w:rFonts w:ascii="Arial" w:hAnsi="Arial" w:cs="Arial"/>
          <w:bCs/>
        </w:rPr>
        <w:t>This inventory should be posted in the work area and</w:t>
      </w:r>
      <w:r w:rsidR="00EF7005" w:rsidRPr="00143FD8">
        <w:rPr>
          <w:rFonts w:ascii="Arial" w:hAnsi="Arial" w:cs="Arial"/>
          <w:bCs/>
        </w:rPr>
        <w:t xml:space="preserve"> readily available to employees.  A Hazardous Chemicals Inventory form is </w:t>
      </w:r>
      <w:r w:rsidR="003E4FDE" w:rsidRPr="00143FD8">
        <w:rPr>
          <w:rFonts w:ascii="Arial" w:hAnsi="Arial" w:cs="Arial"/>
          <w:bCs/>
        </w:rPr>
        <w:t>shown below.</w:t>
      </w:r>
    </w:p>
    <w:p w14:paraId="2447888D" w14:textId="77777777" w:rsidR="005651CD" w:rsidRPr="00143FD8" w:rsidRDefault="005651CD" w:rsidP="00302122">
      <w:pPr>
        <w:autoSpaceDE w:val="0"/>
        <w:autoSpaceDN w:val="0"/>
        <w:adjustRightInd w:val="0"/>
        <w:rPr>
          <w:rFonts w:ascii="Arial" w:hAnsi="Arial" w:cs="Arial"/>
          <w:bCs/>
        </w:rPr>
      </w:pPr>
    </w:p>
    <w:p w14:paraId="674E4E61" w14:textId="77777777" w:rsidR="00302122" w:rsidRPr="00143FD8" w:rsidRDefault="005651CD" w:rsidP="00302122">
      <w:pPr>
        <w:autoSpaceDE w:val="0"/>
        <w:autoSpaceDN w:val="0"/>
        <w:adjustRightInd w:val="0"/>
        <w:rPr>
          <w:rFonts w:ascii="Arial" w:hAnsi="Arial" w:cs="Arial"/>
          <w:bCs/>
        </w:rPr>
      </w:pPr>
      <w:r w:rsidRPr="00143FD8">
        <w:rPr>
          <w:rFonts w:ascii="Arial" w:hAnsi="Arial" w:cs="Arial"/>
          <w:bCs/>
        </w:rPr>
        <w:t xml:space="preserve">The inventory </w:t>
      </w:r>
      <w:proofErr w:type="gramStart"/>
      <w:r w:rsidRPr="00143FD8">
        <w:rPr>
          <w:rFonts w:ascii="Arial" w:hAnsi="Arial" w:cs="Arial"/>
          <w:bCs/>
        </w:rPr>
        <w:t>shall</w:t>
      </w:r>
      <w:proofErr w:type="gramEnd"/>
      <w:r w:rsidRPr="00143FD8">
        <w:rPr>
          <w:rFonts w:ascii="Arial" w:hAnsi="Arial" w:cs="Arial"/>
          <w:bCs/>
        </w:rPr>
        <w:t xml:space="preserve"> be updated when a new product is introduced to the work area.  If the new product poses hazards not previously present, affected employees shall receive training on those new hazards before use.  A new product may also require a hazard assessment.  </w:t>
      </w:r>
      <w:r w:rsidR="0048067D" w:rsidRPr="00143FD8">
        <w:rPr>
          <w:rFonts w:ascii="Arial" w:hAnsi="Arial" w:cs="Arial"/>
          <w:bCs/>
        </w:rPr>
        <w:t xml:space="preserve"> </w:t>
      </w:r>
    </w:p>
    <w:p w14:paraId="21BDA8B5" w14:textId="77777777" w:rsidR="003E4FDE" w:rsidRPr="00143FD8" w:rsidRDefault="003E4FDE" w:rsidP="00302122">
      <w:pPr>
        <w:autoSpaceDE w:val="0"/>
        <w:autoSpaceDN w:val="0"/>
        <w:adjustRightInd w:val="0"/>
        <w:rPr>
          <w:rFonts w:ascii="Arial" w:hAnsi="Arial" w:cs="Arial"/>
          <w:bCs/>
        </w:rPr>
      </w:pPr>
    </w:p>
    <w:p w14:paraId="3E7F64B5" w14:textId="4E8E1293" w:rsidR="003E4FDE" w:rsidRPr="00143FD8" w:rsidRDefault="003E4FDE" w:rsidP="00302122">
      <w:pPr>
        <w:autoSpaceDE w:val="0"/>
        <w:autoSpaceDN w:val="0"/>
        <w:adjustRightInd w:val="0"/>
        <w:rPr>
          <w:rFonts w:ascii="Arial" w:hAnsi="Arial" w:cs="Arial"/>
          <w:bCs/>
        </w:rPr>
      </w:pPr>
      <w:r w:rsidRPr="00143FD8">
        <w:rPr>
          <w:rFonts w:ascii="Arial" w:hAnsi="Arial" w:cs="Arial"/>
          <w:bCs/>
          <w:noProof/>
        </w:rPr>
        <w:lastRenderedPageBreak/>
        <w:drawing>
          <wp:inline distT="0" distB="0" distL="0" distR="0" wp14:anchorId="43FD7E04" wp14:editId="7CA4EC78">
            <wp:extent cx="5373370" cy="4377055"/>
            <wp:effectExtent l="0" t="0" r="0" b="4445"/>
            <wp:docPr id="94888201" name="Picture 2" descr="HazCom Hazardous Chemical Inventory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88201" name="Picture 2" descr="HazCom Hazardous Chemical Inventory Fo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3370" cy="4377055"/>
                    </a:xfrm>
                    <a:prstGeom prst="rect">
                      <a:avLst/>
                    </a:prstGeom>
                    <a:noFill/>
                    <a:ln>
                      <a:noFill/>
                    </a:ln>
                  </pic:spPr>
                </pic:pic>
              </a:graphicData>
            </a:graphic>
          </wp:inline>
        </w:drawing>
      </w:r>
    </w:p>
    <w:p w14:paraId="21C09A2B" w14:textId="77777777" w:rsidR="003E4FDE" w:rsidRPr="00143FD8" w:rsidRDefault="003E4FDE" w:rsidP="00302122">
      <w:pPr>
        <w:autoSpaceDE w:val="0"/>
        <w:autoSpaceDN w:val="0"/>
        <w:adjustRightInd w:val="0"/>
        <w:rPr>
          <w:rFonts w:ascii="Arial" w:hAnsi="Arial" w:cs="Arial"/>
          <w:bCs/>
        </w:rPr>
      </w:pPr>
    </w:p>
    <w:p w14:paraId="65647297" w14:textId="77777777" w:rsidR="003E4FDE" w:rsidRPr="00143FD8" w:rsidRDefault="003E4FDE" w:rsidP="00302122">
      <w:pPr>
        <w:autoSpaceDE w:val="0"/>
        <w:autoSpaceDN w:val="0"/>
        <w:adjustRightInd w:val="0"/>
        <w:rPr>
          <w:rFonts w:ascii="Arial" w:hAnsi="Arial" w:cs="Arial"/>
          <w:bCs/>
        </w:rPr>
      </w:pPr>
    </w:p>
    <w:p w14:paraId="2688FA9D" w14:textId="77777777" w:rsidR="00B0743E" w:rsidRPr="00143FD8" w:rsidRDefault="00B0743E" w:rsidP="006D36A1">
      <w:pPr>
        <w:pStyle w:val="Heading3"/>
      </w:pPr>
      <w:bookmarkStart w:id="11" w:name="_Toc234417690"/>
      <w:r w:rsidRPr="00143FD8">
        <w:t>Safety Data Sheets</w:t>
      </w:r>
      <w:r w:rsidR="00F97A43" w:rsidRPr="00143FD8">
        <w:t xml:space="preserve"> (SDSs)</w:t>
      </w:r>
      <w:bookmarkEnd w:id="11"/>
    </w:p>
    <w:p w14:paraId="700332F2" w14:textId="77777777" w:rsidR="00734DA0" w:rsidRPr="00143FD8" w:rsidRDefault="00734DA0" w:rsidP="0040017E">
      <w:pPr>
        <w:pStyle w:val="Default"/>
      </w:pPr>
    </w:p>
    <w:p w14:paraId="45C66CEB" w14:textId="77777777" w:rsidR="001E60EA" w:rsidRPr="00143FD8" w:rsidRDefault="007A0715" w:rsidP="0040017E">
      <w:pPr>
        <w:pStyle w:val="Default"/>
      </w:pPr>
      <w:r w:rsidRPr="00143FD8">
        <w:t xml:space="preserve">A Safety Data Sheet must be kept for every hazardous chemical used and shall be readily available during all work shifts to all employees working in the area where hazardous chemicals are present.  The SDS must be obtained prior to purchase or with </w:t>
      </w:r>
      <w:proofErr w:type="gramStart"/>
      <w:r w:rsidRPr="00143FD8">
        <w:t>the receipt</w:t>
      </w:r>
      <w:proofErr w:type="gramEnd"/>
      <w:r w:rsidRPr="00143FD8">
        <w:t xml:space="preserve"> of the product at the facility.  Each SDS should be reviewed by all personnel who will be using the chemical before the chemical</w:t>
      </w:r>
      <w:r w:rsidR="00902294" w:rsidRPr="00143FD8">
        <w:t xml:space="preserve"> is used.  </w:t>
      </w:r>
    </w:p>
    <w:p w14:paraId="684D48B6" w14:textId="77777777" w:rsidR="001E60EA" w:rsidRPr="00143FD8" w:rsidRDefault="001E60EA" w:rsidP="0040017E">
      <w:pPr>
        <w:pStyle w:val="Default"/>
      </w:pPr>
    </w:p>
    <w:p w14:paraId="77EB6A0C" w14:textId="2BE215E3" w:rsidR="00734DA0" w:rsidRPr="00143FD8" w:rsidRDefault="00902294" w:rsidP="0040017E">
      <w:pPr>
        <w:pStyle w:val="Default"/>
      </w:pPr>
      <w:r w:rsidRPr="00143FD8">
        <w:t xml:space="preserve">Electronic access and other alternatives to maintaining paper copies are permitted </w:t>
      </w:r>
      <w:proofErr w:type="gramStart"/>
      <w:r w:rsidRPr="00143FD8">
        <w:t>as long as</w:t>
      </w:r>
      <w:proofErr w:type="gramEnd"/>
      <w:r w:rsidRPr="00143FD8">
        <w:t xml:space="preserve"> no barriers to immediate employee access </w:t>
      </w:r>
      <w:r w:rsidR="00131BE7" w:rsidRPr="00143FD8">
        <w:t xml:space="preserve">in each work area </w:t>
      </w:r>
      <w:r w:rsidRPr="00143FD8">
        <w:t>a</w:t>
      </w:r>
      <w:r w:rsidR="001E60EA" w:rsidRPr="00143FD8">
        <w:t xml:space="preserve">re created.  </w:t>
      </w:r>
      <w:r w:rsidR="00131BE7" w:rsidRPr="00143FD8">
        <w:t xml:space="preserve">If SDS documents are managed electronically, a back-up system must be in place in case </w:t>
      </w:r>
      <w:r w:rsidR="00E8276B" w:rsidRPr="00143FD8">
        <w:t>an</w:t>
      </w:r>
      <w:r w:rsidR="00131BE7" w:rsidRPr="00143FD8">
        <w:t xml:space="preserve"> emergency caus</w:t>
      </w:r>
      <w:r w:rsidR="00E8276B" w:rsidRPr="00143FD8">
        <w:t>es</w:t>
      </w:r>
      <w:r w:rsidR="00131BE7" w:rsidRPr="00143FD8">
        <w:t xml:space="preserve"> electronic documents to </w:t>
      </w:r>
      <w:proofErr w:type="gramStart"/>
      <w:r w:rsidR="00E8276B" w:rsidRPr="00143FD8">
        <w:t>made</w:t>
      </w:r>
      <w:proofErr w:type="gramEnd"/>
      <w:r w:rsidR="00131BE7" w:rsidRPr="00143FD8">
        <w:t xml:space="preserve"> unavailable.</w:t>
      </w:r>
    </w:p>
    <w:p w14:paraId="1D5038D6" w14:textId="77777777" w:rsidR="00902294" w:rsidRPr="00143FD8" w:rsidRDefault="00902294" w:rsidP="0040017E">
      <w:pPr>
        <w:pStyle w:val="Default"/>
      </w:pPr>
    </w:p>
    <w:p w14:paraId="25917784" w14:textId="4DB14B75" w:rsidR="00734DA0" w:rsidRPr="00143FD8" w:rsidRDefault="00E8276B" w:rsidP="0040017E">
      <w:pPr>
        <w:pStyle w:val="Default"/>
      </w:pPr>
      <w:r w:rsidRPr="00143FD8">
        <w:t>Supervisors</w:t>
      </w:r>
      <w:r w:rsidR="00902294" w:rsidRPr="00143FD8">
        <w:t xml:space="preserve"> are </w:t>
      </w:r>
      <w:r w:rsidR="006B58E3" w:rsidRPr="00143FD8">
        <w:t xml:space="preserve">responsible for acquiring and updating SDSs for all hazardous chemicals in each work area.  </w:t>
      </w:r>
      <w:r w:rsidR="00131BE7" w:rsidRPr="00143FD8">
        <w:t xml:space="preserve">To obtain a specific SDS contact the manufacturer, distributor or supplier of the chemical.  </w:t>
      </w:r>
      <w:r w:rsidR="001E60EA" w:rsidRPr="00143FD8">
        <w:t>EHS recommends that SDSs be reviewed at least every three years to ensure that they are updated and the latest revisions are available.  For chemicals where there have been revisions made to the SDS, the current SDS should be inserted and the old SDS archived for future reference.  When a substance is no longer actively used or purchased, the SDS shall be removed from the active file a</w:t>
      </w:r>
      <w:r w:rsidR="003F097B" w:rsidRPr="00143FD8">
        <w:t>nd ar</w:t>
      </w:r>
      <w:r w:rsidR="007B074F" w:rsidRPr="00143FD8">
        <w:t xml:space="preserve">chived.  The </w:t>
      </w:r>
      <w:r w:rsidR="003F097B" w:rsidRPr="00143FD8">
        <w:t xml:space="preserve">archived SDSs </w:t>
      </w:r>
      <w:r w:rsidR="007B074F" w:rsidRPr="00143FD8">
        <w:t xml:space="preserve">shall </w:t>
      </w:r>
      <w:r w:rsidR="003F097B" w:rsidRPr="00143FD8">
        <w:t>be maintained for 30 years.</w:t>
      </w:r>
    </w:p>
    <w:p w14:paraId="58A2D380" w14:textId="77777777" w:rsidR="003F097B" w:rsidRPr="00143FD8" w:rsidRDefault="003F097B" w:rsidP="006D36A1">
      <w:pPr>
        <w:pStyle w:val="Heading3"/>
      </w:pPr>
      <w:bookmarkStart w:id="12" w:name="_Toc234417691"/>
      <w:r w:rsidRPr="00143FD8">
        <w:lastRenderedPageBreak/>
        <w:t>Labeling Requirements</w:t>
      </w:r>
      <w:bookmarkEnd w:id="12"/>
    </w:p>
    <w:p w14:paraId="7998B973" w14:textId="77777777" w:rsidR="00734DA0" w:rsidRPr="00143FD8" w:rsidRDefault="00734DA0" w:rsidP="0040017E">
      <w:pPr>
        <w:pStyle w:val="Default"/>
      </w:pPr>
    </w:p>
    <w:p w14:paraId="730F7CD1" w14:textId="5D2BE86F" w:rsidR="005F69C3" w:rsidRPr="00143FD8" w:rsidRDefault="00432F63" w:rsidP="0040017E">
      <w:pPr>
        <w:pStyle w:val="Default"/>
      </w:pPr>
      <w:r w:rsidRPr="00143FD8">
        <w:t>Supervisor</w:t>
      </w:r>
      <w:r w:rsidR="00E8276B" w:rsidRPr="00143FD8">
        <w:t>s</w:t>
      </w:r>
      <w:r w:rsidR="005F69C3" w:rsidRPr="00143FD8">
        <w:t xml:space="preserve"> must ensure that primary and secondary</w:t>
      </w:r>
      <w:r w:rsidRPr="00143FD8">
        <w:t xml:space="preserve"> containers of hazardous chemicals are properly labeled.  All labels and warnings should be legible, written in English, and prominently displayed on the container.  The labels should include</w:t>
      </w:r>
      <w:r w:rsidR="005F69C3" w:rsidRPr="00143FD8">
        <w:t>: a product identifier;</w:t>
      </w:r>
      <w:r w:rsidRPr="00143FD8">
        <w:t xml:space="preserve"> </w:t>
      </w:r>
      <w:r w:rsidR="005F69C3" w:rsidRPr="00143FD8">
        <w:t>name and address of the chemical manufacturer, importer or other responsible party; GHS pictograms; signal words;</w:t>
      </w:r>
      <w:r w:rsidRPr="00143FD8">
        <w:t xml:space="preserve"> hazard stateme</w:t>
      </w:r>
      <w:r w:rsidR="005F69C3" w:rsidRPr="00143FD8">
        <w:t>nts; precautionary statements;</w:t>
      </w:r>
      <w:r w:rsidRPr="00143FD8">
        <w:t xml:space="preserve"> </w:t>
      </w:r>
      <w:proofErr w:type="gramStart"/>
      <w:r w:rsidRPr="00143FD8">
        <w:t>and</w:t>
      </w:r>
      <w:r w:rsidR="005F69C3" w:rsidRPr="00143FD8">
        <w:t>,</w:t>
      </w:r>
      <w:proofErr w:type="gramEnd"/>
      <w:r w:rsidRPr="00143FD8">
        <w:t xml:space="preserve"> supplementary information.</w:t>
      </w:r>
      <w:r w:rsidR="005F69C3" w:rsidRPr="00143FD8">
        <w:t xml:space="preserve">  Examples of the GHS pictograms </w:t>
      </w:r>
      <w:r w:rsidR="00D81AA9" w:rsidRPr="00143FD8">
        <w:t>and</w:t>
      </w:r>
      <w:r w:rsidR="005F69C3" w:rsidRPr="00143FD8">
        <w:t xml:space="preserve"> a GHS label </w:t>
      </w:r>
      <w:r w:rsidR="00D81AA9" w:rsidRPr="00143FD8">
        <w:t>are shown below</w:t>
      </w:r>
      <w:r w:rsidR="005F69C3" w:rsidRPr="00143FD8">
        <w:t>.</w:t>
      </w:r>
    </w:p>
    <w:p w14:paraId="34344A7F" w14:textId="77777777" w:rsidR="005F69C3" w:rsidRPr="00143FD8" w:rsidRDefault="005F69C3" w:rsidP="0040017E">
      <w:pPr>
        <w:pStyle w:val="Default"/>
      </w:pPr>
    </w:p>
    <w:p w14:paraId="551ACB9E" w14:textId="77777777" w:rsidR="005F69C3" w:rsidRPr="00143FD8" w:rsidRDefault="009A4FA6" w:rsidP="0040017E">
      <w:pPr>
        <w:pStyle w:val="Default"/>
      </w:pPr>
      <w:r w:rsidRPr="00143FD8">
        <w:t xml:space="preserve">Labels on incoming containers must not be defaced or removed until the container is empty.  </w:t>
      </w:r>
      <w:r w:rsidR="00025E47" w:rsidRPr="00143FD8">
        <w:t xml:space="preserve">If the label becomes faded, illegible or destroyed it should be replaced and be durable, legible, and must be firmly affixed to the container(s).  </w:t>
      </w:r>
      <w:r w:rsidR="007719A3" w:rsidRPr="00143FD8">
        <w:t>Labels are not required for portable containers if they are intended only for the immediate use by the emp</w:t>
      </w:r>
      <w:r w:rsidR="007B074F" w:rsidRPr="00143FD8">
        <w:t xml:space="preserve">loyee who performs the transfer, and the portable container </w:t>
      </w:r>
      <w:proofErr w:type="gramStart"/>
      <w:r w:rsidR="007B074F" w:rsidRPr="00143FD8">
        <w:t>is under complete control of that employee at all times</w:t>
      </w:r>
      <w:proofErr w:type="gramEnd"/>
      <w:r w:rsidR="007B074F" w:rsidRPr="00143FD8">
        <w:t>.</w:t>
      </w:r>
      <w:r w:rsidR="007719A3" w:rsidRPr="00143FD8">
        <w:t xml:space="preserve">  </w:t>
      </w:r>
    </w:p>
    <w:p w14:paraId="03C6CE25" w14:textId="77777777" w:rsidR="00D81AA9" w:rsidRPr="00143FD8" w:rsidRDefault="00D81AA9" w:rsidP="0040017E">
      <w:pPr>
        <w:pStyle w:val="Default"/>
      </w:pPr>
    </w:p>
    <w:p w14:paraId="1626A20E" w14:textId="4BC85DAB" w:rsidR="00D81AA9" w:rsidRPr="00143FD8" w:rsidRDefault="00D81AA9" w:rsidP="0040017E">
      <w:pPr>
        <w:pStyle w:val="Default"/>
      </w:pPr>
      <w:r w:rsidRPr="00143FD8">
        <w:rPr>
          <w:noProof/>
        </w:rPr>
        <w:lastRenderedPageBreak/>
        <w:drawing>
          <wp:inline distT="0" distB="0" distL="0" distR="0" wp14:anchorId="5064B752" wp14:editId="46B98520">
            <wp:extent cx="6126480" cy="7601585"/>
            <wp:effectExtent l="0" t="0" r="7620" b="0"/>
            <wp:docPr id="374376040" name="Picture 3" descr="HazCom Standard Pictograms and associated haz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6040" name="Picture 3" descr="HazCom Standard Pictograms and associated hazard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6480" cy="7601585"/>
                    </a:xfrm>
                    <a:prstGeom prst="rect">
                      <a:avLst/>
                    </a:prstGeom>
                    <a:noFill/>
                    <a:ln>
                      <a:noFill/>
                    </a:ln>
                  </pic:spPr>
                </pic:pic>
              </a:graphicData>
            </a:graphic>
          </wp:inline>
        </w:drawing>
      </w:r>
    </w:p>
    <w:p w14:paraId="68EABD4B" w14:textId="77777777" w:rsidR="00D81AA9" w:rsidRPr="00143FD8" w:rsidRDefault="00D81AA9" w:rsidP="0040017E">
      <w:pPr>
        <w:pStyle w:val="Default"/>
      </w:pPr>
    </w:p>
    <w:p w14:paraId="3B396DD0" w14:textId="77777777" w:rsidR="00D81AA9" w:rsidRPr="00143FD8" w:rsidRDefault="00D81AA9" w:rsidP="0040017E">
      <w:pPr>
        <w:pStyle w:val="Default"/>
      </w:pPr>
    </w:p>
    <w:p w14:paraId="3D8FA168" w14:textId="77777777" w:rsidR="00D81AA9" w:rsidRPr="00143FD8" w:rsidRDefault="00D81AA9" w:rsidP="0040017E">
      <w:pPr>
        <w:pStyle w:val="Default"/>
      </w:pPr>
    </w:p>
    <w:p w14:paraId="37DAA4C1" w14:textId="20B5DF1D" w:rsidR="00D81AA9" w:rsidRPr="00143FD8" w:rsidRDefault="00D81AA9" w:rsidP="0040017E">
      <w:pPr>
        <w:pStyle w:val="Default"/>
      </w:pPr>
      <w:r w:rsidRPr="00143FD8">
        <w:rPr>
          <w:noProof/>
        </w:rPr>
        <w:lastRenderedPageBreak/>
        <w:drawing>
          <wp:inline distT="0" distB="0" distL="0" distR="0" wp14:anchorId="3C8186ED" wp14:editId="70DCDD71">
            <wp:extent cx="5459095" cy="4051300"/>
            <wp:effectExtent l="0" t="0" r="8255" b="6350"/>
            <wp:docPr id="1381320158" name="Picture 4" descr="Globally Harmonized System &#10;Labeling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20158" name="Picture 4" descr="Globally Harmonized System &#10;Labeling Componen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9095" cy="4051300"/>
                    </a:xfrm>
                    <a:prstGeom prst="rect">
                      <a:avLst/>
                    </a:prstGeom>
                    <a:noFill/>
                    <a:ln>
                      <a:noFill/>
                    </a:ln>
                  </pic:spPr>
                </pic:pic>
              </a:graphicData>
            </a:graphic>
          </wp:inline>
        </w:drawing>
      </w:r>
    </w:p>
    <w:p w14:paraId="0002524E" w14:textId="77777777" w:rsidR="005F69C3" w:rsidRPr="00143FD8" w:rsidRDefault="005F69C3" w:rsidP="0040017E">
      <w:pPr>
        <w:pStyle w:val="Default"/>
      </w:pPr>
    </w:p>
    <w:p w14:paraId="741C2F02" w14:textId="0AB255DA" w:rsidR="004F4D4A" w:rsidRPr="00143FD8" w:rsidRDefault="004F4D4A" w:rsidP="006D36A1">
      <w:pPr>
        <w:pStyle w:val="Heading3"/>
      </w:pPr>
      <w:bookmarkStart w:id="13" w:name="_Toc234417692"/>
      <w:r w:rsidRPr="00143FD8">
        <w:t>Hazardous Non-Routine Tasks</w:t>
      </w:r>
      <w:bookmarkEnd w:id="13"/>
    </w:p>
    <w:p w14:paraId="7844542A" w14:textId="77777777" w:rsidR="00734DA0" w:rsidRPr="00143FD8" w:rsidRDefault="00432F63" w:rsidP="0040017E">
      <w:pPr>
        <w:pStyle w:val="Default"/>
      </w:pPr>
      <w:r w:rsidRPr="00143FD8">
        <w:t xml:space="preserve"> </w:t>
      </w:r>
    </w:p>
    <w:p w14:paraId="705DC15F" w14:textId="46FA3AC2" w:rsidR="006A5977" w:rsidRPr="00143FD8" w:rsidRDefault="0006005E" w:rsidP="0040017E">
      <w:pPr>
        <w:pStyle w:val="Default"/>
      </w:pPr>
      <w:r w:rsidRPr="00143FD8">
        <w:t xml:space="preserve">A non-routine task is one which the employee does not normally perform and </w:t>
      </w:r>
      <w:r w:rsidR="00DA28C7" w:rsidRPr="00143FD8">
        <w:t>for which the employee has not pr</w:t>
      </w:r>
      <w:r w:rsidR="009C7910" w:rsidRPr="00143FD8">
        <w:t>eviously been trained.  Non-routine work can be unsch</w:t>
      </w:r>
      <w:r w:rsidR="00DF58D6" w:rsidRPr="00143FD8">
        <w:t xml:space="preserve">eduled </w:t>
      </w:r>
      <w:r w:rsidR="008E26B7" w:rsidRPr="00143FD8">
        <w:t xml:space="preserve">and </w:t>
      </w:r>
      <w:r w:rsidR="003D7CF0" w:rsidRPr="00143FD8">
        <w:t>unplanned and</w:t>
      </w:r>
      <w:r w:rsidR="008E26B7" w:rsidRPr="00143FD8">
        <w:t xml:space="preserve"> may need</w:t>
      </w:r>
      <w:r w:rsidR="00DF58D6" w:rsidRPr="00143FD8">
        <w:t xml:space="preserve"> to be completed immediately.</w:t>
      </w:r>
    </w:p>
    <w:p w14:paraId="57D04BED" w14:textId="77777777" w:rsidR="006A5977" w:rsidRPr="00143FD8" w:rsidRDefault="006A5977" w:rsidP="0040017E">
      <w:pPr>
        <w:pStyle w:val="Default"/>
      </w:pPr>
    </w:p>
    <w:p w14:paraId="6CFDAB05" w14:textId="77777777" w:rsidR="006A5977" w:rsidRPr="00143FD8" w:rsidRDefault="006A5977" w:rsidP="0040017E">
      <w:pPr>
        <w:pStyle w:val="Default"/>
      </w:pPr>
      <w:r w:rsidRPr="00143FD8">
        <w:t>The following jobs or tasks are examples of non-routine work:</w:t>
      </w:r>
    </w:p>
    <w:p w14:paraId="6897B8E7" w14:textId="77777777" w:rsidR="006A5977" w:rsidRPr="00143FD8" w:rsidRDefault="006A5977" w:rsidP="00920EC8">
      <w:pPr>
        <w:pStyle w:val="Default"/>
        <w:numPr>
          <w:ilvl w:val="0"/>
          <w:numId w:val="15"/>
        </w:numPr>
      </w:pPr>
      <w:r w:rsidRPr="00143FD8">
        <w:t>Performed infrequently;</w:t>
      </w:r>
    </w:p>
    <w:p w14:paraId="1F9D7227" w14:textId="77777777" w:rsidR="006A5977" w:rsidRPr="00143FD8" w:rsidRDefault="006A5977" w:rsidP="003E4FDE">
      <w:pPr>
        <w:pStyle w:val="Default"/>
        <w:numPr>
          <w:ilvl w:val="0"/>
          <w:numId w:val="7"/>
        </w:numPr>
      </w:pPr>
      <w:r w:rsidRPr="00143FD8">
        <w:t>Outside of normal duties;</w:t>
      </w:r>
    </w:p>
    <w:p w14:paraId="7630FBC9" w14:textId="77777777" w:rsidR="006A5977" w:rsidRPr="00143FD8" w:rsidRDefault="006A5977" w:rsidP="003E4FDE">
      <w:pPr>
        <w:pStyle w:val="Default"/>
        <w:numPr>
          <w:ilvl w:val="0"/>
          <w:numId w:val="7"/>
        </w:numPr>
      </w:pPr>
      <w:r w:rsidRPr="00143FD8">
        <w:t>Does not have a documented procedure;</w:t>
      </w:r>
    </w:p>
    <w:p w14:paraId="50384202" w14:textId="77777777" w:rsidR="006A5977" w:rsidRPr="00143FD8" w:rsidRDefault="006A5977" w:rsidP="003E4FDE">
      <w:pPr>
        <w:pStyle w:val="Default"/>
        <w:numPr>
          <w:ilvl w:val="0"/>
          <w:numId w:val="7"/>
        </w:numPr>
      </w:pPr>
      <w:r w:rsidRPr="00143FD8">
        <w:t>Performed in a different way from documented procedure;</w:t>
      </w:r>
    </w:p>
    <w:p w14:paraId="19492776" w14:textId="77777777" w:rsidR="006A5977" w:rsidRPr="00143FD8" w:rsidRDefault="006A5977" w:rsidP="003E4FDE">
      <w:pPr>
        <w:pStyle w:val="Default"/>
        <w:numPr>
          <w:ilvl w:val="0"/>
          <w:numId w:val="7"/>
        </w:numPr>
      </w:pPr>
      <w:r w:rsidRPr="00143FD8">
        <w:t>Has never been performed before; or</w:t>
      </w:r>
    </w:p>
    <w:p w14:paraId="267BA074" w14:textId="77777777" w:rsidR="006A5977" w:rsidRPr="00143FD8" w:rsidRDefault="006A5977" w:rsidP="003E4FDE">
      <w:pPr>
        <w:pStyle w:val="Default"/>
        <w:numPr>
          <w:ilvl w:val="0"/>
          <w:numId w:val="7"/>
        </w:numPr>
      </w:pPr>
      <w:r w:rsidRPr="00143FD8">
        <w:t>Routine tasks that carry high level of risk.</w:t>
      </w:r>
    </w:p>
    <w:p w14:paraId="6FC739A9" w14:textId="77777777" w:rsidR="006A5977" w:rsidRPr="00143FD8" w:rsidRDefault="006A5977" w:rsidP="006A5977">
      <w:pPr>
        <w:pStyle w:val="Default"/>
      </w:pPr>
    </w:p>
    <w:p w14:paraId="48FBF916" w14:textId="77777777" w:rsidR="00BF2420" w:rsidRPr="00143FD8" w:rsidRDefault="00DF58D6" w:rsidP="006A5977">
      <w:pPr>
        <w:pStyle w:val="Default"/>
      </w:pPr>
      <w:r w:rsidRPr="00143FD8">
        <w:t xml:space="preserve">A written </w:t>
      </w:r>
      <w:r w:rsidR="00184C39" w:rsidRPr="00143FD8">
        <w:t xml:space="preserve">standard operating </w:t>
      </w:r>
      <w:r w:rsidRPr="00143FD8">
        <w:t xml:space="preserve">procedure </w:t>
      </w:r>
      <w:r w:rsidR="00184C39" w:rsidRPr="00143FD8">
        <w:t xml:space="preserve">(SOP) </w:t>
      </w:r>
      <w:r w:rsidRPr="00143FD8">
        <w:t>must be developed by the supervisor of the employees who will perform the task detailing appropriate actions and safeguards for the control of exposure to any hazardous chemicals.</w:t>
      </w:r>
      <w:r w:rsidR="007A67BA" w:rsidRPr="00143FD8">
        <w:t xml:space="preserve">  Prior to beginning non-routine tasks involving actual or potential exposures to hazardous chemicals, employees must be informed of the hazards </w:t>
      </w:r>
      <w:proofErr w:type="gramStart"/>
      <w:r w:rsidR="007A67BA" w:rsidRPr="00143FD8">
        <w:t>present</w:t>
      </w:r>
      <w:proofErr w:type="gramEnd"/>
      <w:r w:rsidR="007A67BA" w:rsidRPr="00143FD8">
        <w:t xml:space="preserve"> and given appropriate work instructions, emergency procedures, and provided with the appropriate </w:t>
      </w:r>
      <w:r w:rsidR="00184C39" w:rsidRPr="00143FD8">
        <w:t xml:space="preserve">PPE.  The written SOP must be used whenever the work is to be performed and </w:t>
      </w:r>
      <w:proofErr w:type="gramStart"/>
      <w:r w:rsidR="00A541F7" w:rsidRPr="00143FD8">
        <w:t>shall</w:t>
      </w:r>
      <w:proofErr w:type="gramEnd"/>
      <w:r w:rsidR="00A541F7" w:rsidRPr="00143FD8">
        <w:t xml:space="preserve"> be maintained on file with</w:t>
      </w:r>
      <w:r w:rsidR="00E75F69" w:rsidRPr="00143FD8">
        <w:t xml:space="preserve"> the appropriate campus unit.</w:t>
      </w:r>
    </w:p>
    <w:p w14:paraId="058FA207" w14:textId="77777777" w:rsidR="00BF2420" w:rsidRPr="00143FD8" w:rsidRDefault="00BF2420" w:rsidP="006A5977">
      <w:pPr>
        <w:pStyle w:val="Default"/>
      </w:pPr>
    </w:p>
    <w:p w14:paraId="7247A2A2" w14:textId="25A8A80D" w:rsidR="006A5977" w:rsidRPr="00143FD8" w:rsidRDefault="008E26B7" w:rsidP="006A5977">
      <w:pPr>
        <w:pStyle w:val="Default"/>
      </w:pPr>
      <w:r w:rsidRPr="00143FD8">
        <w:lastRenderedPageBreak/>
        <w:t>A Non-Routine Task Safety Assessment</w:t>
      </w:r>
      <w:r w:rsidR="00BF2420" w:rsidRPr="00143FD8">
        <w:t xml:space="preserve"> is </w:t>
      </w:r>
      <w:r w:rsidR="00E26A41" w:rsidRPr="00143FD8">
        <w:t>shown below</w:t>
      </w:r>
      <w:r w:rsidR="00BF2420" w:rsidRPr="00143FD8">
        <w:t xml:space="preserve">. </w:t>
      </w:r>
      <w:r w:rsidR="00E75F69" w:rsidRPr="00143FD8">
        <w:t>This checklist provides a sample format for the development of the written SOP</w:t>
      </w:r>
      <w:r w:rsidR="00BF2420" w:rsidRPr="00143FD8">
        <w:t xml:space="preserve"> for hazardous non-routine tasks</w:t>
      </w:r>
      <w:r w:rsidR="00E75F69" w:rsidRPr="00143FD8">
        <w:t xml:space="preserve">.  </w:t>
      </w:r>
    </w:p>
    <w:p w14:paraId="7060F2B6" w14:textId="17086E31" w:rsidR="00545B43" w:rsidRPr="00143FD8" w:rsidRDefault="00920EC8" w:rsidP="006A5977">
      <w:pPr>
        <w:pStyle w:val="Default"/>
      </w:pPr>
      <w:r w:rsidRPr="00143FD8">
        <w:rPr>
          <w:noProof/>
        </w:rPr>
        <w:lastRenderedPageBreak/>
        <w:drawing>
          <wp:anchor distT="0" distB="0" distL="114300" distR="114300" simplePos="0" relativeHeight="251662848" behindDoc="0" locked="0" layoutInCell="1" allowOverlap="1" wp14:anchorId="1C8FE7C1" wp14:editId="480AA5E7">
            <wp:simplePos x="0" y="0"/>
            <wp:positionH relativeFrom="column">
              <wp:posOffset>230329</wp:posOffset>
            </wp:positionH>
            <wp:positionV relativeFrom="paragraph">
              <wp:posOffset>-223206</wp:posOffset>
            </wp:positionV>
            <wp:extent cx="5810885" cy="8468995"/>
            <wp:effectExtent l="0" t="0" r="0" b="8255"/>
            <wp:wrapSquare wrapText="bothSides"/>
            <wp:docPr id="1831659238" name="Picture 5" descr="Non-Routine Task Safety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59238" name="Picture 5" descr="Non-Routine Task Safety Assess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885" cy="8468995"/>
                    </a:xfrm>
                    <a:prstGeom prst="rect">
                      <a:avLst/>
                    </a:prstGeom>
                    <a:noFill/>
                    <a:ln>
                      <a:noFill/>
                    </a:ln>
                  </pic:spPr>
                </pic:pic>
              </a:graphicData>
            </a:graphic>
            <wp14:sizeRelV relativeFrom="margin">
              <wp14:pctHeight>0</wp14:pctHeight>
            </wp14:sizeRelV>
          </wp:anchor>
        </w:drawing>
      </w:r>
    </w:p>
    <w:p w14:paraId="1A0A78D6" w14:textId="6C34A40C" w:rsidR="00545B43" w:rsidRPr="00143FD8" w:rsidRDefault="00545B43" w:rsidP="006D36A1">
      <w:pPr>
        <w:pStyle w:val="Heading3"/>
      </w:pPr>
      <w:bookmarkStart w:id="14" w:name="_Toc234417693"/>
      <w:r w:rsidRPr="00143FD8">
        <w:lastRenderedPageBreak/>
        <w:t>Record</w:t>
      </w:r>
      <w:r w:rsidR="00920EC8" w:rsidRPr="00143FD8">
        <w:t>k</w:t>
      </w:r>
      <w:r w:rsidRPr="00143FD8">
        <w:t>eeping Requirements</w:t>
      </w:r>
      <w:bookmarkEnd w:id="14"/>
    </w:p>
    <w:p w14:paraId="1ECA56ED" w14:textId="77777777" w:rsidR="00545B43" w:rsidRPr="00143FD8" w:rsidRDefault="00545B43" w:rsidP="00545B43">
      <w:pPr>
        <w:pStyle w:val="Default"/>
      </w:pPr>
    </w:p>
    <w:p w14:paraId="53759561" w14:textId="77777777" w:rsidR="00545B43" w:rsidRPr="00143FD8" w:rsidRDefault="00545B43" w:rsidP="00545B43">
      <w:pPr>
        <w:pStyle w:val="Default"/>
      </w:pPr>
      <w:r w:rsidRPr="00143FD8">
        <w:t xml:space="preserve"> Each campus unit must maintain the following programs and records on file:</w:t>
      </w:r>
    </w:p>
    <w:p w14:paraId="60F0932C" w14:textId="77777777" w:rsidR="00545B43" w:rsidRPr="00143FD8" w:rsidRDefault="00545B43" w:rsidP="00545B43">
      <w:pPr>
        <w:pStyle w:val="Default"/>
      </w:pPr>
    </w:p>
    <w:p w14:paraId="084AFAEB" w14:textId="77777777" w:rsidR="00545B43" w:rsidRPr="00143FD8" w:rsidRDefault="00545B43" w:rsidP="00545B43">
      <w:pPr>
        <w:pStyle w:val="Default"/>
        <w:numPr>
          <w:ilvl w:val="0"/>
          <w:numId w:val="13"/>
        </w:numPr>
      </w:pPr>
      <w:r w:rsidRPr="00143FD8">
        <w:t>List of all hazardous chemicals and their corresponding Safety Data Sheets for the chemicals currently purchased, used and maintained in the facility.</w:t>
      </w:r>
    </w:p>
    <w:p w14:paraId="3F88CD7B" w14:textId="77777777" w:rsidR="00545B43" w:rsidRPr="00143FD8" w:rsidRDefault="00545B43" w:rsidP="00545B43">
      <w:pPr>
        <w:pStyle w:val="Default"/>
        <w:numPr>
          <w:ilvl w:val="0"/>
          <w:numId w:val="13"/>
        </w:numPr>
      </w:pPr>
      <w:r w:rsidRPr="00143FD8">
        <w:t>A file of obsolete hazardous chemicals and their corresponding SDSs must be maintained for a period of not less than 30 years.  The file must also include the dates of use and the date each chemical became obsolete.</w:t>
      </w:r>
    </w:p>
    <w:p w14:paraId="6D9A1764" w14:textId="39443838" w:rsidR="00517E6B" w:rsidRPr="00143FD8" w:rsidRDefault="00545B43" w:rsidP="00E26A41">
      <w:pPr>
        <w:pStyle w:val="Default"/>
        <w:numPr>
          <w:ilvl w:val="0"/>
          <w:numId w:val="13"/>
        </w:numPr>
      </w:pPr>
      <w:r w:rsidRPr="00143FD8">
        <w:t xml:space="preserve">Written training records for each employee detailing the extent of training and the date received. </w:t>
      </w:r>
    </w:p>
    <w:sectPr w:rsidR="00517E6B" w:rsidRPr="00143FD8" w:rsidSect="00517E6B">
      <w:footerReference w:type="default" r:id="rId16"/>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ED86" w14:textId="77777777" w:rsidR="00E55FA8" w:rsidRDefault="00E55FA8">
      <w:r>
        <w:separator/>
      </w:r>
    </w:p>
  </w:endnote>
  <w:endnote w:type="continuationSeparator" w:id="0">
    <w:p w14:paraId="53F8D091" w14:textId="77777777" w:rsidR="00E55FA8" w:rsidRDefault="00E5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306772"/>
      <w:docPartObj>
        <w:docPartGallery w:val="Page Numbers (Bottom of Page)"/>
        <w:docPartUnique/>
      </w:docPartObj>
    </w:sdtPr>
    <w:sdtEndPr>
      <w:rPr>
        <w:noProof/>
      </w:rPr>
    </w:sdtEndPr>
    <w:sdtContent>
      <w:p w14:paraId="12193ED2" w14:textId="77777777" w:rsidR="002D7A99" w:rsidRDefault="002D7A99">
        <w:pPr>
          <w:pStyle w:val="Footer"/>
          <w:jc w:val="center"/>
        </w:pPr>
        <w:r>
          <w:fldChar w:fldCharType="begin"/>
        </w:r>
        <w:r>
          <w:instrText xml:space="preserve"> PAGE   \* MERGEFORMAT </w:instrText>
        </w:r>
        <w:r>
          <w:fldChar w:fldCharType="separate"/>
        </w:r>
        <w:r w:rsidR="00517E6B">
          <w:rPr>
            <w:noProof/>
          </w:rPr>
          <w:t>ii</w:t>
        </w:r>
        <w:r>
          <w:rPr>
            <w:noProof/>
          </w:rPr>
          <w:fldChar w:fldCharType="end"/>
        </w:r>
      </w:p>
    </w:sdtContent>
  </w:sdt>
  <w:p w14:paraId="6D8BC2EC" w14:textId="77777777" w:rsidR="001E60EA" w:rsidRDefault="001E60EA" w:rsidP="005F1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8CCE" w14:textId="77777777" w:rsidR="001E60EA" w:rsidRDefault="001E60EA" w:rsidP="005F105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5D1B" w14:textId="77777777" w:rsidR="001E60EA" w:rsidRPr="004B2C38" w:rsidRDefault="001E60EA" w:rsidP="005F10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FAB4" w14:textId="093E5119" w:rsidR="001B5076" w:rsidRPr="0025135D" w:rsidRDefault="001B5076">
    <w:pPr>
      <w:pStyle w:val="Footer"/>
      <w:rPr>
        <w:sz w:val="20"/>
        <w:szCs w:val="20"/>
      </w:rPr>
    </w:pPr>
    <w:r w:rsidRPr="0025135D">
      <w:rPr>
        <w:sz w:val="20"/>
        <w:szCs w:val="20"/>
      </w:rPr>
      <w:t>Reviewe</w:t>
    </w:r>
    <w:r w:rsidR="0025135D" w:rsidRPr="0025135D">
      <w:rPr>
        <w:sz w:val="20"/>
        <w:szCs w:val="20"/>
      </w:rPr>
      <w:t>d &amp; revised</w:t>
    </w:r>
    <w:r w:rsidRPr="0025135D">
      <w:rPr>
        <w:sz w:val="20"/>
        <w:szCs w:val="20"/>
      </w:rPr>
      <w:t xml:space="preserve"> 07/0</w:t>
    </w:r>
    <w:r w:rsidR="0025135D" w:rsidRPr="0025135D">
      <w:rPr>
        <w:sz w:val="20"/>
        <w:szCs w:val="20"/>
      </w:rPr>
      <w:t>8</w:t>
    </w:r>
    <w:r w:rsidRPr="0025135D">
      <w:rPr>
        <w:sz w:val="20"/>
        <w:szCs w:val="20"/>
      </w:rPr>
      <w:t>/2026</w:t>
    </w:r>
  </w:p>
  <w:p w14:paraId="09EB5F21" w14:textId="77777777" w:rsidR="006D5471" w:rsidRDefault="006D5471" w:rsidP="005F1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DDE3F" w14:textId="77777777" w:rsidR="00E55FA8" w:rsidRDefault="00E55FA8">
      <w:r>
        <w:separator/>
      </w:r>
    </w:p>
  </w:footnote>
  <w:footnote w:type="continuationSeparator" w:id="0">
    <w:p w14:paraId="2B6F851B" w14:textId="77777777" w:rsidR="00E55FA8" w:rsidRDefault="00E5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4CD"/>
    <w:multiLevelType w:val="hybridMultilevel"/>
    <w:tmpl w:val="699E4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8E4964"/>
    <w:multiLevelType w:val="hybridMultilevel"/>
    <w:tmpl w:val="3B0A4C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BBD39C7"/>
    <w:multiLevelType w:val="hybridMultilevel"/>
    <w:tmpl w:val="A2AC2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7F37F1"/>
    <w:multiLevelType w:val="hybridMultilevel"/>
    <w:tmpl w:val="AD88B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F77FE"/>
    <w:multiLevelType w:val="hybridMultilevel"/>
    <w:tmpl w:val="91468D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3468E2"/>
    <w:multiLevelType w:val="multilevel"/>
    <w:tmpl w:val="078CCFA4"/>
    <w:lvl w:ilvl="0">
      <w:start w:val="1"/>
      <w:numFmt w:val="decimal"/>
      <w:lvlText w:val="%1"/>
      <w:lvlJc w:val="left"/>
      <w:pPr>
        <w:ind w:left="675" w:hanging="405"/>
      </w:pPr>
      <w:rPr>
        <w:rFonts w:hint="default"/>
      </w:rPr>
    </w:lvl>
    <w:lvl w:ilvl="1">
      <w:start w:val="1"/>
      <w:numFmt w:val="decimal"/>
      <w:lvlText w:val="%1.%2"/>
      <w:lvlJc w:val="left"/>
      <w:pPr>
        <w:ind w:left="945" w:hanging="40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350" w:hanging="1080"/>
      </w:pPr>
      <w:rPr>
        <w:rFonts w:hint="default"/>
      </w:rPr>
    </w:lvl>
    <w:lvl w:ilvl="5">
      <w:start w:val="1"/>
      <w:numFmt w:val="decimal"/>
      <w:lvlText w:val="%1.%2.%3.%4.%5.%6"/>
      <w:lvlJc w:val="left"/>
      <w:pPr>
        <w:ind w:left="1710"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070" w:hanging="1800"/>
      </w:pPr>
      <w:rPr>
        <w:rFonts w:hint="default"/>
      </w:rPr>
    </w:lvl>
    <w:lvl w:ilvl="8">
      <w:start w:val="1"/>
      <w:numFmt w:val="decimal"/>
      <w:lvlText w:val="%1.%2.%3.%4.%5.%6.%7.%8.%9"/>
      <w:lvlJc w:val="left"/>
      <w:pPr>
        <w:ind w:left="2070" w:hanging="1800"/>
      </w:pPr>
      <w:rPr>
        <w:rFonts w:hint="default"/>
      </w:rPr>
    </w:lvl>
  </w:abstractNum>
  <w:abstractNum w:abstractNumId="6" w15:restartNumberingAfterBreak="0">
    <w:nsid w:val="3E631D43"/>
    <w:multiLevelType w:val="hybridMultilevel"/>
    <w:tmpl w:val="3864A5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0C51B9"/>
    <w:multiLevelType w:val="hybridMultilevel"/>
    <w:tmpl w:val="B33E005E"/>
    <w:lvl w:ilvl="0" w:tplc="659A5406">
      <w:start w:val="1"/>
      <w:numFmt w:val="decimal"/>
      <w:pStyle w:val="Heading7"/>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5C5CB3"/>
    <w:multiLevelType w:val="hybridMultilevel"/>
    <w:tmpl w:val="ED8A8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401768"/>
    <w:multiLevelType w:val="hybridMultilevel"/>
    <w:tmpl w:val="9336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D87EFD"/>
    <w:multiLevelType w:val="hybridMultilevel"/>
    <w:tmpl w:val="ED94F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9D351E"/>
    <w:multiLevelType w:val="hybridMultilevel"/>
    <w:tmpl w:val="D082B9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8B6B62"/>
    <w:multiLevelType w:val="hybridMultilevel"/>
    <w:tmpl w:val="2340905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DB148E"/>
    <w:multiLevelType w:val="hybridMultilevel"/>
    <w:tmpl w:val="6256D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044256"/>
    <w:multiLevelType w:val="hybridMultilevel"/>
    <w:tmpl w:val="661CA2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52721514">
    <w:abstractNumId w:val="7"/>
  </w:num>
  <w:num w:numId="2" w16cid:durableId="1421365841">
    <w:abstractNumId w:val="5"/>
  </w:num>
  <w:num w:numId="3" w16cid:durableId="57827777">
    <w:abstractNumId w:val="9"/>
  </w:num>
  <w:num w:numId="4" w16cid:durableId="970667915">
    <w:abstractNumId w:val="0"/>
  </w:num>
  <w:num w:numId="5" w16cid:durableId="545875997">
    <w:abstractNumId w:val="6"/>
  </w:num>
  <w:num w:numId="6" w16cid:durableId="672413816">
    <w:abstractNumId w:val="11"/>
  </w:num>
  <w:num w:numId="7" w16cid:durableId="1991245870">
    <w:abstractNumId w:val="13"/>
  </w:num>
  <w:num w:numId="8" w16cid:durableId="1562132078">
    <w:abstractNumId w:val="3"/>
  </w:num>
  <w:num w:numId="9" w16cid:durableId="1256548987">
    <w:abstractNumId w:val="2"/>
  </w:num>
  <w:num w:numId="10" w16cid:durableId="1064068753">
    <w:abstractNumId w:val="1"/>
  </w:num>
  <w:num w:numId="11" w16cid:durableId="609706331">
    <w:abstractNumId w:val="14"/>
  </w:num>
  <w:num w:numId="12" w16cid:durableId="356854768">
    <w:abstractNumId w:val="4"/>
  </w:num>
  <w:num w:numId="13" w16cid:durableId="1771467049">
    <w:abstractNumId w:val="12"/>
  </w:num>
  <w:num w:numId="14" w16cid:durableId="1670404351">
    <w:abstractNumId w:val="10"/>
  </w:num>
  <w:num w:numId="15" w16cid:durableId="5355010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59B7"/>
    <w:rsid w:val="000027D8"/>
    <w:rsid w:val="000043ED"/>
    <w:rsid w:val="00012906"/>
    <w:rsid w:val="00012CC2"/>
    <w:rsid w:val="00021184"/>
    <w:rsid w:val="00024010"/>
    <w:rsid w:val="00025E47"/>
    <w:rsid w:val="00026C07"/>
    <w:rsid w:val="00026FF5"/>
    <w:rsid w:val="00027231"/>
    <w:rsid w:val="00031151"/>
    <w:rsid w:val="00031AD2"/>
    <w:rsid w:val="00035870"/>
    <w:rsid w:val="000435FD"/>
    <w:rsid w:val="00044C8B"/>
    <w:rsid w:val="00046256"/>
    <w:rsid w:val="00051C96"/>
    <w:rsid w:val="00053027"/>
    <w:rsid w:val="0006005E"/>
    <w:rsid w:val="0006352C"/>
    <w:rsid w:val="00066759"/>
    <w:rsid w:val="00071564"/>
    <w:rsid w:val="0007769E"/>
    <w:rsid w:val="00087548"/>
    <w:rsid w:val="00092CEC"/>
    <w:rsid w:val="000943DC"/>
    <w:rsid w:val="00094F97"/>
    <w:rsid w:val="0009523A"/>
    <w:rsid w:val="00095742"/>
    <w:rsid w:val="000A35BC"/>
    <w:rsid w:val="000A5071"/>
    <w:rsid w:val="000B0190"/>
    <w:rsid w:val="000B6162"/>
    <w:rsid w:val="000C088D"/>
    <w:rsid w:val="000C1095"/>
    <w:rsid w:val="000C2FFA"/>
    <w:rsid w:val="000C4687"/>
    <w:rsid w:val="000D49B5"/>
    <w:rsid w:val="000D6569"/>
    <w:rsid w:val="000D6A15"/>
    <w:rsid w:val="000D7DF4"/>
    <w:rsid w:val="000E2077"/>
    <w:rsid w:val="000E6577"/>
    <w:rsid w:val="000F0812"/>
    <w:rsid w:val="000F11A2"/>
    <w:rsid w:val="000F4EF3"/>
    <w:rsid w:val="00101D7E"/>
    <w:rsid w:val="00104AEC"/>
    <w:rsid w:val="001054E4"/>
    <w:rsid w:val="00107999"/>
    <w:rsid w:val="001168A3"/>
    <w:rsid w:val="001207B0"/>
    <w:rsid w:val="00122345"/>
    <w:rsid w:val="00131BE7"/>
    <w:rsid w:val="00135B11"/>
    <w:rsid w:val="00140519"/>
    <w:rsid w:val="00143FD8"/>
    <w:rsid w:val="0015452D"/>
    <w:rsid w:val="00162476"/>
    <w:rsid w:val="001675D0"/>
    <w:rsid w:val="00175968"/>
    <w:rsid w:val="001826C9"/>
    <w:rsid w:val="0018293A"/>
    <w:rsid w:val="001835F6"/>
    <w:rsid w:val="001844B1"/>
    <w:rsid w:val="00184C39"/>
    <w:rsid w:val="001948B2"/>
    <w:rsid w:val="001A6F60"/>
    <w:rsid w:val="001A728A"/>
    <w:rsid w:val="001B1648"/>
    <w:rsid w:val="001B1EAC"/>
    <w:rsid w:val="001B35C9"/>
    <w:rsid w:val="001B5076"/>
    <w:rsid w:val="001B5C20"/>
    <w:rsid w:val="001B69B8"/>
    <w:rsid w:val="001B74E9"/>
    <w:rsid w:val="001C1592"/>
    <w:rsid w:val="001C6524"/>
    <w:rsid w:val="001D4F5F"/>
    <w:rsid w:val="001E0A3F"/>
    <w:rsid w:val="001E60EA"/>
    <w:rsid w:val="001E737F"/>
    <w:rsid w:val="001F0382"/>
    <w:rsid w:val="001F16D1"/>
    <w:rsid w:val="001F1B17"/>
    <w:rsid w:val="001F3B30"/>
    <w:rsid w:val="001F6C2F"/>
    <w:rsid w:val="00201B52"/>
    <w:rsid w:val="00205B44"/>
    <w:rsid w:val="00210497"/>
    <w:rsid w:val="002126EB"/>
    <w:rsid w:val="00215E4F"/>
    <w:rsid w:val="00215EC4"/>
    <w:rsid w:val="002175AC"/>
    <w:rsid w:val="00227245"/>
    <w:rsid w:val="002311C9"/>
    <w:rsid w:val="00231492"/>
    <w:rsid w:val="00232667"/>
    <w:rsid w:val="002372F3"/>
    <w:rsid w:val="00237465"/>
    <w:rsid w:val="002443AF"/>
    <w:rsid w:val="00246C29"/>
    <w:rsid w:val="00250172"/>
    <w:rsid w:val="0025075A"/>
    <w:rsid w:val="0025135D"/>
    <w:rsid w:val="002536A2"/>
    <w:rsid w:val="00254BA6"/>
    <w:rsid w:val="0025596F"/>
    <w:rsid w:val="00255EDC"/>
    <w:rsid w:val="00256344"/>
    <w:rsid w:val="00260118"/>
    <w:rsid w:val="002601AD"/>
    <w:rsid w:val="00267AEE"/>
    <w:rsid w:val="0027049A"/>
    <w:rsid w:val="00273DE9"/>
    <w:rsid w:val="0027613E"/>
    <w:rsid w:val="002771E7"/>
    <w:rsid w:val="00277F41"/>
    <w:rsid w:val="00280AE4"/>
    <w:rsid w:val="002821C5"/>
    <w:rsid w:val="00290A5F"/>
    <w:rsid w:val="00291C08"/>
    <w:rsid w:val="00291E1C"/>
    <w:rsid w:val="002A0BE5"/>
    <w:rsid w:val="002A2667"/>
    <w:rsid w:val="002A49C8"/>
    <w:rsid w:val="002B1456"/>
    <w:rsid w:val="002B6D2A"/>
    <w:rsid w:val="002B7DFA"/>
    <w:rsid w:val="002C28B1"/>
    <w:rsid w:val="002C2CA1"/>
    <w:rsid w:val="002D7A99"/>
    <w:rsid w:val="002E191C"/>
    <w:rsid w:val="002F1C39"/>
    <w:rsid w:val="002F1C70"/>
    <w:rsid w:val="002F2CF4"/>
    <w:rsid w:val="002F5AAF"/>
    <w:rsid w:val="002F6E2C"/>
    <w:rsid w:val="00300003"/>
    <w:rsid w:val="00300283"/>
    <w:rsid w:val="00302122"/>
    <w:rsid w:val="00305E14"/>
    <w:rsid w:val="0030610A"/>
    <w:rsid w:val="00311D61"/>
    <w:rsid w:val="003131EC"/>
    <w:rsid w:val="00316785"/>
    <w:rsid w:val="00317DB8"/>
    <w:rsid w:val="00320BA4"/>
    <w:rsid w:val="003232A0"/>
    <w:rsid w:val="003267D9"/>
    <w:rsid w:val="0032680E"/>
    <w:rsid w:val="003300A6"/>
    <w:rsid w:val="003415A1"/>
    <w:rsid w:val="003443AF"/>
    <w:rsid w:val="003450EB"/>
    <w:rsid w:val="00350362"/>
    <w:rsid w:val="0035072E"/>
    <w:rsid w:val="00350837"/>
    <w:rsid w:val="00350D2F"/>
    <w:rsid w:val="00355F73"/>
    <w:rsid w:val="00361025"/>
    <w:rsid w:val="00361401"/>
    <w:rsid w:val="00364F04"/>
    <w:rsid w:val="0036576D"/>
    <w:rsid w:val="00371412"/>
    <w:rsid w:val="00374640"/>
    <w:rsid w:val="00375400"/>
    <w:rsid w:val="00375E4C"/>
    <w:rsid w:val="00381268"/>
    <w:rsid w:val="003812C3"/>
    <w:rsid w:val="003829F7"/>
    <w:rsid w:val="00382FA9"/>
    <w:rsid w:val="00391A04"/>
    <w:rsid w:val="003927CA"/>
    <w:rsid w:val="00393F33"/>
    <w:rsid w:val="003A0CE2"/>
    <w:rsid w:val="003B62F4"/>
    <w:rsid w:val="003B758D"/>
    <w:rsid w:val="003B761E"/>
    <w:rsid w:val="003B76AE"/>
    <w:rsid w:val="003C1AB0"/>
    <w:rsid w:val="003C3F17"/>
    <w:rsid w:val="003C3F58"/>
    <w:rsid w:val="003D6F79"/>
    <w:rsid w:val="003D7CF0"/>
    <w:rsid w:val="003E1610"/>
    <w:rsid w:val="003E2BA3"/>
    <w:rsid w:val="003E4FDE"/>
    <w:rsid w:val="003E75A6"/>
    <w:rsid w:val="003F07F7"/>
    <w:rsid w:val="003F097B"/>
    <w:rsid w:val="003F27F8"/>
    <w:rsid w:val="003F2980"/>
    <w:rsid w:val="003F484D"/>
    <w:rsid w:val="003F6F60"/>
    <w:rsid w:val="0040017E"/>
    <w:rsid w:val="00406F72"/>
    <w:rsid w:val="004140C6"/>
    <w:rsid w:val="00414EAB"/>
    <w:rsid w:val="00417EA9"/>
    <w:rsid w:val="00421376"/>
    <w:rsid w:val="00424F5F"/>
    <w:rsid w:val="004309DD"/>
    <w:rsid w:val="004324B9"/>
    <w:rsid w:val="00432F63"/>
    <w:rsid w:val="00437AD6"/>
    <w:rsid w:val="00443543"/>
    <w:rsid w:val="00444392"/>
    <w:rsid w:val="004471C0"/>
    <w:rsid w:val="00447F4D"/>
    <w:rsid w:val="00450554"/>
    <w:rsid w:val="00451024"/>
    <w:rsid w:val="0045270E"/>
    <w:rsid w:val="00454ED1"/>
    <w:rsid w:val="004550A7"/>
    <w:rsid w:val="00455332"/>
    <w:rsid w:val="00455D51"/>
    <w:rsid w:val="00460433"/>
    <w:rsid w:val="00463DE9"/>
    <w:rsid w:val="00470C3E"/>
    <w:rsid w:val="00471097"/>
    <w:rsid w:val="004749AF"/>
    <w:rsid w:val="00475001"/>
    <w:rsid w:val="00477D30"/>
    <w:rsid w:val="00480154"/>
    <w:rsid w:val="004803BB"/>
    <w:rsid w:val="0048067D"/>
    <w:rsid w:val="00480F13"/>
    <w:rsid w:val="0048284A"/>
    <w:rsid w:val="00482FA3"/>
    <w:rsid w:val="00483B71"/>
    <w:rsid w:val="004940DA"/>
    <w:rsid w:val="00494B30"/>
    <w:rsid w:val="00497554"/>
    <w:rsid w:val="004A33AB"/>
    <w:rsid w:val="004B2BA0"/>
    <w:rsid w:val="004B51B1"/>
    <w:rsid w:val="004B7745"/>
    <w:rsid w:val="004C0986"/>
    <w:rsid w:val="004C0D84"/>
    <w:rsid w:val="004C0E75"/>
    <w:rsid w:val="004C2636"/>
    <w:rsid w:val="004C4822"/>
    <w:rsid w:val="004C5754"/>
    <w:rsid w:val="004C5FBA"/>
    <w:rsid w:val="004D3FB2"/>
    <w:rsid w:val="004D46C2"/>
    <w:rsid w:val="004D6FDF"/>
    <w:rsid w:val="004E248A"/>
    <w:rsid w:val="004E39D0"/>
    <w:rsid w:val="004E61C2"/>
    <w:rsid w:val="004E6972"/>
    <w:rsid w:val="004F2FC2"/>
    <w:rsid w:val="004F4D4A"/>
    <w:rsid w:val="005127D4"/>
    <w:rsid w:val="00517E6B"/>
    <w:rsid w:val="00522240"/>
    <w:rsid w:val="0052418B"/>
    <w:rsid w:val="005246AC"/>
    <w:rsid w:val="00524CD2"/>
    <w:rsid w:val="00536350"/>
    <w:rsid w:val="00537D00"/>
    <w:rsid w:val="005404AD"/>
    <w:rsid w:val="00544490"/>
    <w:rsid w:val="005448A3"/>
    <w:rsid w:val="00545B43"/>
    <w:rsid w:val="005461EB"/>
    <w:rsid w:val="00547CE1"/>
    <w:rsid w:val="00547DAA"/>
    <w:rsid w:val="00550C20"/>
    <w:rsid w:val="00550F86"/>
    <w:rsid w:val="0055722F"/>
    <w:rsid w:val="00557A34"/>
    <w:rsid w:val="005647D5"/>
    <w:rsid w:val="005651CD"/>
    <w:rsid w:val="00573E0D"/>
    <w:rsid w:val="00575772"/>
    <w:rsid w:val="0058241B"/>
    <w:rsid w:val="005827F5"/>
    <w:rsid w:val="00583B30"/>
    <w:rsid w:val="005842D5"/>
    <w:rsid w:val="0058618B"/>
    <w:rsid w:val="005877D1"/>
    <w:rsid w:val="00591D13"/>
    <w:rsid w:val="0059243D"/>
    <w:rsid w:val="00595C3F"/>
    <w:rsid w:val="0059787F"/>
    <w:rsid w:val="005A1887"/>
    <w:rsid w:val="005A4CEC"/>
    <w:rsid w:val="005B1E99"/>
    <w:rsid w:val="005B52B0"/>
    <w:rsid w:val="005B7B06"/>
    <w:rsid w:val="005C00DE"/>
    <w:rsid w:val="005C0F0E"/>
    <w:rsid w:val="005C283C"/>
    <w:rsid w:val="005C5B84"/>
    <w:rsid w:val="005C6B02"/>
    <w:rsid w:val="005C7390"/>
    <w:rsid w:val="005D476C"/>
    <w:rsid w:val="005D683E"/>
    <w:rsid w:val="005D798F"/>
    <w:rsid w:val="005E2C24"/>
    <w:rsid w:val="005E5948"/>
    <w:rsid w:val="005F1052"/>
    <w:rsid w:val="005F188A"/>
    <w:rsid w:val="005F2891"/>
    <w:rsid w:val="005F2B5F"/>
    <w:rsid w:val="005F65B1"/>
    <w:rsid w:val="005F69C3"/>
    <w:rsid w:val="00603E0E"/>
    <w:rsid w:val="00603F38"/>
    <w:rsid w:val="00605961"/>
    <w:rsid w:val="00612C3C"/>
    <w:rsid w:val="00613D3E"/>
    <w:rsid w:val="00614579"/>
    <w:rsid w:val="006151A4"/>
    <w:rsid w:val="0061577D"/>
    <w:rsid w:val="00615C27"/>
    <w:rsid w:val="00624F4E"/>
    <w:rsid w:val="00633911"/>
    <w:rsid w:val="00640D99"/>
    <w:rsid w:val="00640E13"/>
    <w:rsid w:val="006474FD"/>
    <w:rsid w:val="00651244"/>
    <w:rsid w:val="00651403"/>
    <w:rsid w:val="006607D8"/>
    <w:rsid w:val="0066086B"/>
    <w:rsid w:val="006626EA"/>
    <w:rsid w:val="0066324E"/>
    <w:rsid w:val="00663F83"/>
    <w:rsid w:val="0066408D"/>
    <w:rsid w:val="00666F26"/>
    <w:rsid w:val="00673AFE"/>
    <w:rsid w:val="00674C7F"/>
    <w:rsid w:val="00675AAF"/>
    <w:rsid w:val="00681914"/>
    <w:rsid w:val="00681F0E"/>
    <w:rsid w:val="00682685"/>
    <w:rsid w:val="00683035"/>
    <w:rsid w:val="00684611"/>
    <w:rsid w:val="00684CEA"/>
    <w:rsid w:val="00685087"/>
    <w:rsid w:val="006855A5"/>
    <w:rsid w:val="00690671"/>
    <w:rsid w:val="00694E33"/>
    <w:rsid w:val="00695AC6"/>
    <w:rsid w:val="00695D7A"/>
    <w:rsid w:val="006A5977"/>
    <w:rsid w:val="006A599A"/>
    <w:rsid w:val="006A5AC5"/>
    <w:rsid w:val="006B58E3"/>
    <w:rsid w:val="006B79E9"/>
    <w:rsid w:val="006C1762"/>
    <w:rsid w:val="006C1871"/>
    <w:rsid w:val="006C437F"/>
    <w:rsid w:val="006C5B72"/>
    <w:rsid w:val="006D36A1"/>
    <w:rsid w:val="006D5471"/>
    <w:rsid w:val="006D5B58"/>
    <w:rsid w:val="006D7C91"/>
    <w:rsid w:val="006E6F5D"/>
    <w:rsid w:val="006E7C7B"/>
    <w:rsid w:val="006F0288"/>
    <w:rsid w:val="006F23E7"/>
    <w:rsid w:val="006F246D"/>
    <w:rsid w:val="006F47BE"/>
    <w:rsid w:val="006F4F22"/>
    <w:rsid w:val="006F5D84"/>
    <w:rsid w:val="00700DAE"/>
    <w:rsid w:val="00702462"/>
    <w:rsid w:val="00706C28"/>
    <w:rsid w:val="007078C6"/>
    <w:rsid w:val="007133FF"/>
    <w:rsid w:val="00715F81"/>
    <w:rsid w:val="00716296"/>
    <w:rsid w:val="007224F6"/>
    <w:rsid w:val="00722967"/>
    <w:rsid w:val="00726BD4"/>
    <w:rsid w:val="00734DA0"/>
    <w:rsid w:val="007358AB"/>
    <w:rsid w:val="00736939"/>
    <w:rsid w:val="00740D5B"/>
    <w:rsid w:val="00745C1A"/>
    <w:rsid w:val="00746782"/>
    <w:rsid w:val="0075369A"/>
    <w:rsid w:val="00760451"/>
    <w:rsid w:val="00762156"/>
    <w:rsid w:val="007703AB"/>
    <w:rsid w:val="007719A3"/>
    <w:rsid w:val="00776E5A"/>
    <w:rsid w:val="0078227F"/>
    <w:rsid w:val="00787953"/>
    <w:rsid w:val="00793654"/>
    <w:rsid w:val="00794C6A"/>
    <w:rsid w:val="007A0715"/>
    <w:rsid w:val="007A124F"/>
    <w:rsid w:val="007A2BB6"/>
    <w:rsid w:val="007A67BA"/>
    <w:rsid w:val="007B074F"/>
    <w:rsid w:val="007B3CB5"/>
    <w:rsid w:val="007B461D"/>
    <w:rsid w:val="007C217B"/>
    <w:rsid w:val="007C25A7"/>
    <w:rsid w:val="007C2D2C"/>
    <w:rsid w:val="007C3E0A"/>
    <w:rsid w:val="007C7761"/>
    <w:rsid w:val="007D2D8B"/>
    <w:rsid w:val="007D3139"/>
    <w:rsid w:val="007D4AC7"/>
    <w:rsid w:val="007D4E8B"/>
    <w:rsid w:val="007D7E4A"/>
    <w:rsid w:val="007E1614"/>
    <w:rsid w:val="007E3DBA"/>
    <w:rsid w:val="007E5DD7"/>
    <w:rsid w:val="007E601B"/>
    <w:rsid w:val="007E7115"/>
    <w:rsid w:val="007F4AD3"/>
    <w:rsid w:val="007F4BC0"/>
    <w:rsid w:val="007F59E5"/>
    <w:rsid w:val="008018CB"/>
    <w:rsid w:val="00807399"/>
    <w:rsid w:val="00816833"/>
    <w:rsid w:val="00817737"/>
    <w:rsid w:val="00822B85"/>
    <w:rsid w:val="00823E4F"/>
    <w:rsid w:val="00841233"/>
    <w:rsid w:val="00841DD5"/>
    <w:rsid w:val="0084645A"/>
    <w:rsid w:val="0084649E"/>
    <w:rsid w:val="00847DC7"/>
    <w:rsid w:val="008501FE"/>
    <w:rsid w:val="008508CD"/>
    <w:rsid w:val="00852818"/>
    <w:rsid w:val="00855591"/>
    <w:rsid w:val="0086016B"/>
    <w:rsid w:val="00864ABD"/>
    <w:rsid w:val="00870306"/>
    <w:rsid w:val="00872861"/>
    <w:rsid w:val="00876FF9"/>
    <w:rsid w:val="00886F27"/>
    <w:rsid w:val="00887F4C"/>
    <w:rsid w:val="008947EA"/>
    <w:rsid w:val="008A5988"/>
    <w:rsid w:val="008A66F1"/>
    <w:rsid w:val="008B0FF8"/>
    <w:rsid w:val="008B5C1F"/>
    <w:rsid w:val="008B64D8"/>
    <w:rsid w:val="008B7F21"/>
    <w:rsid w:val="008C2314"/>
    <w:rsid w:val="008C396E"/>
    <w:rsid w:val="008C533E"/>
    <w:rsid w:val="008C6510"/>
    <w:rsid w:val="008C6ECC"/>
    <w:rsid w:val="008D251D"/>
    <w:rsid w:val="008D5B21"/>
    <w:rsid w:val="008D6730"/>
    <w:rsid w:val="008D7D3E"/>
    <w:rsid w:val="008E26B7"/>
    <w:rsid w:val="008E50EA"/>
    <w:rsid w:val="008F0F92"/>
    <w:rsid w:val="008F7031"/>
    <w:rsid w:val="00902294"/>
    <w:rsid w:val="00902CFF"/>
    <w:rsid w:val="00903D15"/>
    <w:rsid w:val="0090587A"/>
    <w:rsid w:val="00906F74"/>
    <w:rsid w:val="009107E7"/>
    <w:rsid w:val="009109F8"/>
    <w:rsid w:val="00915340"/>
    <w:rsid w:val="009178E8"/>
    <w:rsid w:val="00920EC8"/>
    <w:rsid w:val="00921DEA"/>
    <w:rsid w:val="00923CD4"/>
    <w:rsid w:val="00923F89"/>
    <w:rsid w:val="00924743"/>
    <w:rsid w:val="009279A1"/>
    <w:rsid w:val="00940C6D"/>
    <w:rsid w:val="00941E42"/>
    <w:rsid w:val="0094252B"/>
    <w:rsid w:val="0094371A"/>
    <w:rsid w:val="009445C0"/>
    <w:rsid w:val="00953D74"/>
    <w:rsid w:val="00960C7F"/>
    <w:rsid w:val="009612C7"/>
    <w:rsid w:val="0096153D"/>
    <w:rsid w:val="00964C88"/>
    <w:rsid w:val="00974658"/>
    <w:rsid w:val="0098658C"/>
    <w:rsid w:val="00992A20"/>
    <w:rsid w:val="0099552E"/>
    <w:rsid w:val="0099654E"/>
    <w:rsid w:val="009A35F5"/>
    <w:rsid w:val="009A4FA6"/>
    <w:rsid w:val="009B0150"/>
    <w:rsid w:val="009B3040"/>
    <w:rsid w:val="009B3EA0"/>
    <w:rsid w:val="009B55BF"/>
    <w:rsid w:val="009B59FE"/>
    <w:rsid w:val="009B76DE"/>
    <w:rsid w:val="009C02DB"/>
    <w:rsid w:val="009C7910"/>
    <w:rsid w:val="009D5DF3"/>
    <w:rsid w:val="009E074E"/>
    <w:rsid w:val="009E7C9D"/>
    <w:rsid w:val="009F363E"/>
    <w:rsid w:val="00A0013B"/>
    <w:rsid w:val="00A12381"/>
    <w:rsid w:val="00A12FF3"/>
    <w:rsid w:val="00A1493D"/>
    <w:rsid w:val="00A14DFE"/>
    <w:rsid w:val="00A164C1"/>
    <w:rsid w:val="00A172C0"/>
    <w:rsid w:val="00A20E0E"/>
    <w:rsid w:val="00A246D5"/>
    <w:rsid w:val="00A30D68"/>
    <w:rsid w:val="00A32504"/>
    <w:rsid w:val="00A33165"/>
    <w:rsid w:val="00A34E87"/>
    <w:rsid w:val="00A36206"/>
    <w:rsid w:val="00A42D8C"/>
    <w:rsid w:val="00A541F7"/>
    <w:rsid w:val="00A56C41"/>
    <w:rsid w:val="00A57EB1"/>
    <w:rsid w:val="00A6152F"/>
    <w:rsid w:val="00A63598"/>
    <w:rsid w:val="00A63E52"/>
    <w:rsid w:val="00A66EB8"/>
    <w:rsid w:val="00A753A0"/>
    <w:rsid w:val="00A7756D"/>
    <w:rsid w:val="00A80864"/>
    <w:rsid w:val="00A85838"/>
    <w:rsid w:val="00A86BD8"/>
    <w:rsid w:val="00A86D2D"/>
    <w:rsid w:val="00A908D0"/>
    <w:rsid w:val="00A95439"/>
    <w:rsid w:val="00AA0601"/>
    <w:rsid w:val="00AA0B0A"/>
    <w:rsid w:val="00AA1410"/>
    <w:rsid w:val="00AA39A1"/>
    <w:rsid w:val="00AA3A55"/>
    <w:rsid w:val="00AA3D59"/>
    <w:rsid w:val="00AA43EA"/>
    <w:rsid w:val="00AA68C9"/>
    <w:rsid w:val="00AB0CA1"/>
    <w:rsid w:val="00AB5CC4"/>
    <w:rsid w:val="00AB75F0"/>
    <w:rsid w:val="00AB7FA9"/>
    <w:rsid w:val="00AC15D4"/>
    <w:rsid w:val="00AC7F0A"/>
    <w:rsid w:val="00AD3CC9"/>
    <w:rsid w:val="00AD5293"/>
    <w:rsid w:val="00AE7918"/>
    <w:rsid w:val="00AF1EA1"/>
    <w:rsid w:val="00AF6FB5"/>
    <w:rsid w:val="00B046D9"/>
    <w:rsid w:val="00B04B77"/>
    <w:rsid w:val="00B06A85"/>
    <w:rsid w:val="00B0743E"/>
    <w:rsid w:val="00B14FAA"/>
    <w:rsid w:val="00B220AB"/>
    <w:rsid w:val="00B23E9E"/>
    <w:rsid w:val="00B267D1"/>
    <w:rsid w:val="00B26876"/>
    <w:rsid w:val="00B27C4D"/>
    <w:rsid w:val="00B316CE"/>
    <w:rsid w:val="00B35C6F"/>
    <w:rsid w:val="00B373FE"/>
    <w:rsid w:val="00B42806"/>
    <w:rsid w:val="00B45676"/>
    <w:rsid w:val="00B5516B"/>
    <w:rsid w:val="00B62CE6"/>
    <w:rsid w:val="00B65908"/>
    <w:rsid w:val="00B65C09"/>
    <w:rsid w:val="00B65CCF"/>
    <w:rsid w:val="00B71832"/>
    <w:rsid w:val="00B757B9"/>
    <w:rsid w:val="00B75860"/>
    <w:rsid w:val="00B80C9B"/>
    <w:rsid w:val="00B84511"/>
    <w:rsid w:val="00B85192"/>
    <w:rsid w:val="00B9273B"/>
    <w:rsid w:val="00B95576"/>
    <w:rsid w:val="00B963B5"/>
    <w:rsid w:val="00BA1CFB"/>
    <w:rsid w:val="00BA51B7"/>
    <w:rsid w:val="00BB06F4"/>
    <w:rsid w:val="00BB49A5"/>
    <w:rsid w:val="00BC11B3"/>
    <w:rsid w:val="00BC27BC"/>
    <w:rsid w:val="00BC4507"/>
    <w:rsid w:val="00BC4FEA"/>
    <w:rsid w:val="00BC7ED8"/>
    <w:rsid w:val="00BD0442"/>
    <w:rsid w:val="00BD50EB"/>
    <w:rsid w:val="00BD60CD"/>
    <w:rsid w:val="00BE01F6"/>
    <w:rsid w:val="00BE0EE9"/>
    <w:rsid w:val="00BE134C"/>
    <w:rsid w:val="00BE1D00"/>
    <w:rsid w:val="00BE226D"/>
    <w:rsid w:val="00BE56E3"/>
    <w:rsid w:val="00BF1102"/>
    <w:rsid w:val="00BF2168"/>
    <w:rsid w:val="00BF2420"/>
    <w:rsid w:val="00BF68CD"/>
    <w:rsid w:val="00C001DF"/>
    <w:rsid w:val="00C00927"/>
    <w:rsid w:val="00C00B8A"/>
    <w:rsid w:val="00C16E3F"/>
    <w:rsid w:val="00C22C84"/>
    <w:rsid w:val="00C237C3"/>
    <w:rsid w:val="00C25E62"/>
    <w:rsid w:val="00C276E1"/>
    <w:rsid w:val="00C3275D"/>
    <w:rsid w:val="00C34313"/>
    <w:rsid w:val="00C3790B"/>
    <w:rsid w:val="00C4087E"/>
    <w:rsid w:val="00C4393F"/>
    <w:rsid w:val="00C45A94"/>
    <w:rsid w:val="00C45FC8"/>
    <w:rsid w:val="00C57FAE"/>
    <w:rsid w:val="00C612C1"/>
    <w:rsid w:val="00C62786"/>
    <w:rsid w:val="00C70E4B"/>
    <w:rsid w:val="00C71FE0"/>
    <w:rsid w:val="00C80C27"/>
    <w:rsid w:val="00C81F64"/>
    <w:rsid w:val="00C828B7"/>
    <w:rsid w:val="00C8418B"/>
    <w:rsid w:val="00C909A6"/>
    <w:rsid w:val="00CA4DB0"/>
    <w:rsid w:val="00CA567D"/>
    <w:rsid w:val="00CB0C6E"/>
    <w:rsid w:val="00CB0DF1"/>
    <w:rsid w:val="00CB2994"/>
    <w:rsid w:val="00CB36B1"/>
    <w:rsid w:val="00CB38BB"/>
    <w:rsid w:val="00CB65DC"/>
    <w:rsid w:val="00CB7124"/>
    <w:rsid w:val="00CC0292"/>
    <w:rsid w:val="00CC12A9"/>
    <w:rsid w:val="00CC300D"/>
    <w:rsid w:val="00CC470A"/>
    <w:rsid w:val="00CC731E"/>
    <w:rsid w:val="00CC7F78"/>
    <w:rsid w:val="00CD4C53"/>
    <w:rsid w:val="00CD4E7B"/>
    <w:rsid w:val="00CD62BA"/>
    <w:rsid w:val="00CE1DB3"/>
    <w:rsid w:val="00CE7F21"/>
    <w:rsid w:val="00CF1095"/>
    <w:rsid w:val="00CF1FD9"/>
    <w:rsid w:val="00CF24B5"/>
    <w:rsid w:val="00CF5D2A"/>
    <w:rsid w:val="00CF5E6D"/>
    <w:rsid w:val="00D057BC"/>
    <w:rsid w:val="00D05919"/>
    <w:rsid w:val="00D071BD"/>
    <w:rsid w:val="00D10995"/>
    <w:rsid w:val="00D176CA"/>
    <w:rsid w:val="00D25EDD"/>
    <w:rsid w:val="00D305A0"/>
    <w:rsid w:val="00D373F3"/>
    <w:rsid w:val="00D423F8"/>
    <w:rsid w:val="00D42EF8"/>
    <w:rsid w:val="00D446B9"/>
    <w:rsid w:val="00D44AB0"/>
    <w:rsid w:val="00D473C8"/>
    <w:rsid w:val="00D47515"/>
    <w:rsid w:val="00D60529"/>
    <w:rsid w:val="00D61682"/>
    <w:rsid w:val="00D6577E"/>
    <w:rsid w:val="00D72E0E"/>
    <w:rsid w:val="00D73733"/>
    <w:rsid w:val="00D73ACD"/>
    <w:rsid w:val="00D73C04"/>
    <w:rsid w:val="00D75FA9"/>
    <w:rsid w:val="00D81AA9"/>
    <w:rsid w:val="00D8473A"/>
    <w:rsid w:val="00D8491C"/>
    <w:rsid w:val="00D84A38"/>
    <w:rsid w:val="00D8607F"/>
    <w:rsid w:val="00D87946"/>
    <w:rsid w:val="00D940F8"/>
    <w:rsid w:val="00D97124"/>
    <w:rsid w:val="00D97439"/>
    <w:rsid w:val="00D97886"/>
    <w:rsid w:val="00D97BC7"/>
    <w:rsid w:val="00DA02E2"/>
    <w:rsid w:val="00DA22CB"/>
    <w:rsid w:val="00DA25F7"/>
    <w:rsid w:val="00DA28C7"/>
    <w:rsid w:val="00DA5E8D"/>
    <w:rsid w:val="00DA744B"/>
    <w:rsid w:val="00DB4144"/>
    <w:rsid w:val="00DB41CD"/>
    <w:rsid w:val="00DC1F96"/>
    <w:rsid w:val="00DC31DA"/>
    <w:rsid w:val="00DD064D"/>
    <w:rsid w:val="00DD2018"/>
    <w:rsid w:val="00DD7CAB"/>
    <w:rsid w:val="00DD7E5A"/>
    <w:rsid w:val="00DE1F1E"/>
    <w:rsid w:val="00DE4446"/>
    <w:rsid w:val="00DF0C1B"/>
    <w:rsid w:val="00DF26B8"/>
    <w:rsid w:val="00DF310A"/>
    <w:rsid w:val="00DF3AB6"/>
    <w:rsid w:val="00DF577A"/>
    <w:rsid w:val="00DF58D6"/>
    <w:rsid w:val="00DF5AC5"/>
    <w:rsid w:val="00E0027E"/>
    <w:rsid w:val="00E02368"/>
    <w:rsid w:val="00E13441"/>
    <w:rsid w:val="00E14768"/>
    <w:rsid w:val="00E20956"/>
    <w:rsid w:val="00E26A41"/>
    <w:rsid w:val="00E27B5B"/>
    <w:rsid w:val="00E32CF2"/>
    <w:rsid w:val="00E343E3"/>
    <w:rsid w:val="00E345F8"/>
    <w:rsid w:val="00E35455"/>
    <w:rsid w:val="00E43258"/>
    <w:rsid w:val="00E455CD"/>
    <w:rsid w:val="00E46C36"/>
    <w:rsid w:val="00E55145"/>
    <w:rsid w:val="00E55EEF"/>
    <w:rsid w:val="00E55FA8"/>
    <w:rsid w:val="00E60A16"/>
    <w:rsid w:val="00E6676C"/>
    <w:rsid w:val="00E66915"/>
    <w:rsid w:val="00E701C9"/>
    <w:rsid w:val="00E71608"/>
    <w:rsid w:val="00E75F69"/>
    <w:rsid w:val="00E817EB"/>
    <w:rsid w:val="00E826E3"/>
    <w:rsid w:val="00E8276B"/>
    <w:rsid w:val="00E82EF6"/>
    <w:rsid w:val="00E84B2F"/>
    <w:rsid w:val="00E86800"/>
    <w:rsid w:val="00E90384"/>
    <w:rsid w:val="00E91FCA"/>
    <w:rsid w:val="00E94C43"/>
    <w:rsid w:val="00EA31A5"/>
    <w:rsid w:val="00EA3717"/>
    <w:rsid w:val="00EC720A"/>
    <w:rsid w:val="00EC7C7E"/>
    <w:rsid w:val="00ED1601"/>
    <w:rsid w:val="00ED6E61"/>
    <w:rsid w:val="00EE0B79"/>
    <w:rsid w:val="00EE2691"/>
    <w:rsid w:val="00EE637F"/>
    <w:rsid w:val="00EE64B2"/>
    <w:rsid w:val="00EF1DAD"/>
    <w:rsid w:val="00EF2A4F"/>
    <w:rsid w:val="00EF4BF8"/>
    <w:rsid w:val="00EF6570"/>
    <w:rsid w:val="00EF7005"/>
    <w:rsid w:val="00F04A43"/>
    <w:rsid w:val="00F05BD9"/>
    <w:rsid w:val="00F07656"/>
    <w:rsid w:val="00F14477"/>
    <w:rsid w:val="00F14CE4"/>
    <w:rsid w:val="00F15943"/>
    <w:rsid w:val="00F2209C"/>
    <w:rsid w:val="00F232C9"/>
    <w:rsid w:val="00F234E2"/>
    <w:rsid w:val="00F236B0"/>
    <w:rsid w:val="00F259B7"/>
    <w:rsid w:val="00F25C7F"/>
    <w:rsid w:val="00F305EC"/>
    <w:rsid w:val="00F31EC0"/>
    <w:rsid w:val="00F326AE"/>
    <w:rsid w:val="00F33E68"/>
    <w:rsid w:val="00F3453F"/>
    <w:rsid w:val="00F34CCE"/>
    <w:rsid w:val="00F34D23"/>
    <w:rsid w:val="00F457F9"/>
    <w:rsid w:val="00F46B07"/>
    <w:rsid w:val="00F47774"/>
    <w:rsid w:val="00F507BC"/>
    <w:rsid w:val="00F5170A"/>
    <w:rsid w:val="00F54E3C"/>
    <w:rsid w:val="00F55EE2"/>
    <w:rsid w:val="00F60DD7"/>
    <w:rsid w:val="00F670F7"/>
    <w:rsid w:val="00F67C67"/>
    <w:rsid w:val="00F72E4B"/>
    <w:rsid w:val="00F755E7"/>
    <w:rsid w:val="00F7793E"/>
    <w:rsid w:val="00F82091"/>
    <w:rsid w:val="00F848E1"/>
    <w:rsid w:val="00F9161B"/>
    <w:rsid w:val="00F92056"/>
    <w:rsid w:val="00F92337"/>
    <w:rsid w:val="00F97A43"/>
    <w:rsid w:val="00FA08DF"/>
    <w:rsid w:val="00FA13DA"/>
    <w:rsid w:val="00FB0225"/>
    <w:rsid w:val="00FB2A4D"/>
    <w:rsid w:val="00FB4C7C"/>
    <w:rsid w:val="00FB5FE9"/>
    <w:rsid w:val="00FB636C"/>
    <w:rsid w:val="00FB7163"/>
    <w:rsid w:val="00FC61F6"/>
    <w:rsid w:val="00FC7322"/>
    <w:rsid w:val="00FD1139"/>
    <w:rsid w:val="00FD7968"/>
    <w:rsid w:val="00FE05A5"/>
    <w:rsid w:val="00FE1867"/>
    <w:rsid w:val="00FE6C4E"/>
    <w:rsid w:val="00FE723D"/>
    <w:rsid w:val="00FF078F"/>
    <w:rsid w:val="00FF0EB6"/>
    <w:rsid w:val="00FF1C7C"/>
    <w:rsid w:val="00FF34CE"/>
    <w:rsid w:val="00FF5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7C46F"/>
  <w15:docId w15:val="{5748B855-1366-4342-8857-3F46F4D6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C3"/>
    <w:rPr>
      <w:sz w:val="24"/>
      <w:szCs w:val="24"/>
    </w:rPr>
  </w:style>
  <w:style w:type="paragraph" w:styleId="Heading1">
    <w:name w:val="heading 1"/>
    <w:basedOn w:val="Normal"/>
    <w:next w:val="Normal"/>
    <w:qFormat/>
    <w:rsid w:val="00BF68CD"/>
    <w:pPr>
      <w:keepNext/>
      <w:outlineLvl w:val="0"/>
    </w:pPr>
    <w:rPr>
      <w:rFonts w:ascii="Arial" w:hAnsi="Arial" w:cs="Arial"/>
      <w:b/>
      <w:bCs/>
      <w:sz w:val="96"/>
      <w:szCs w:val="96"/>
    </w:rPr>
  </w:style>
  <w:style w:type="paragraph" w:styleId="Heading2">
    <w:name w:val="heading 2"/>
    <w:basedOn w:val="Normal"/>
    <w:next w:val="Normal"/>
    <w:link w:val="Heading2Char"/>
    <w:qFormat/>
    <w:rsid w:val="006D36A1"/>
    <w:pPr>
      <w:keepNext/>
      <w:outlineLvl w:val="1"/>
    </w:pPr>
    <w:rPr>
      <w:rFonts w:ascii="Arial" w:hAnsi="Arial" w:cs="Arial"/>
      <w:b/>
      <w:bCs/>
      <w:sz w:val="28"/>
      <w:szCs w:val="28"/>
    </w:rPr>
  </w:style>
  <w:style w:type="paragraph" w:styleId="Heading3">
    <w:name w:val="heading 3"/>
    <w:basedOn w:val="Normal"/>
    <w:next w:val="Normal"/>
    <w:link w:val="Heading3Char"/>
    <w:qFormat/>
    <w:rsid w:val="006D36A1"/>
    <w:pPr>
      <w:keepNext/>
      <w:ind w:left="2880" w:hanging="2880"/>
      <w:outlineLvl w:val="2"/>
    </w:pPr>
    <w:rPr>
      <w:rFonts w:ascii="Arial" w:hAnsi="Arial" w:cs="Arial"/>
      <w:b/>
      <w:bCs/>
    </w:rPr>
  </w:style>
  <w:style w:type="paragraph" w:styleId="Heading4">
    <w:name w:val="heading 4"/>
    <w:basedOn w:val="Normal"/>
    <w:next w:val="Normal"/>
    <w:qFormat/>
    <w:rsid w:val="003812C3"/>
    <w:pPr>
      <w:keepNext/>
      <w:outlineLvl w:val="3"/>
    </w:pPr>
    <w:rPr>
      <w:rFonts w:ascii="Arial" w:hAnsi="Arial" w:cs="Arial"/>
      <w:b/>
      <w:bCs/>
      <w:sz w:val="20"/>
    </w:rPr>
  </w:style>
  <w:style w:type="paragraph" w:styleId="Heading5">
    <w:name w:val="heading 5"/>
    <w:basedOn w:val="Normal"/>
    <w:next w:val="Normal"/>
    <w:qFormat/>
    <w:rsid w:val="003812C3"/>
    <w:pPr>
      <w:keepNext/>
      <w:ind w:left="2880" w:hanging="2880"/>
      <w:outlineLvl w:val="4"/>
    </w:pPr>
    <w:rPr>
      <w:rFonts w:ascii="Arial" w:hAnsi="Arial" w:cs="Arial"/>
      <w:b/>
      <w:bCs/>
    </w:rPr>
  </w:style>
  <w:style w:type="paragraph" w:styleId="Heading6">
    <w:name w:val="heading 6"/>
    <w:basedOn w:val="Normal"/>
    <w:next w:val="Normal"/>
    <w:qFormat/>
    <w:rsid w:val="003812C3"/>
    <w:pPr>
      <w:keepNext/>
      <w:jc w:val="center"/>
      <w:outlineLvl w:val="5"/>
    </w:pPr>
    <w:rPr>
      <w:rFonts w:ascii="Arial" w:hAnsi="Arial" w:cs="Arial"/>
      <w:b/>
      <w:bCs/>
      <w:sz w:val="20"/>
    </w:rPr>
  </w:style>
  <w:style w:type="paragraph" w:styleId="Heading7">
    <w:name w:val="heading 7"/>
    <w:basedOn w:val="Normal"/>
    <w:next w:val="Normal"/>
    <w:qFormat/>
    <w:rsid w:val="003812C3"/>
    <w:pPr>
      <w:keepNext/>
      <w:numPr>
        <w:numId w:val="1"/>
      </w:numPr>
      <w:jc w:val="center"/>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812C3"/>
    <w:pPr>
      <w:ind w:left="720" w:hanging="720"/>
    </w:pPr>
    <w:rPr>
      <w:rFonts w:ascii="Arial" w:hAnsi="Arial" w:cs="Arial"/>
    </w:rPr>
  </w:style>
  <w:style w:type="paragraph" w:styleId="BodyTextIndent2">
    <w:name w:val="Body Text Indent 2"/>
    <w:basedOn w:val="Normal"/>
    <w:semiHidden/>
    <w:rsid w:val="003812C3"/>
    <w:pPr>
      <w:ind w:left="720"/>
    </w:pPr>
    <w:rPr>
      <w:rFonts w:ascii="Arial" w:hAnsi="Arial" w:cs="Arial"/>
    </w:rPr>
  </w:style>
  <w:style w:type="paragraph" w:styleId="Header">
    <w:name w:val="header"/>
    <w:basedOn w:val="Normal"/>
    <w:link w:val="HeaderChar"/>
    <w:uiPriority w:val="99"/>
    <w:rsid w:val="003812C3"/>
    <w:pPr>
      <w:tabs>
        <w:tab w:val="center" w:pos="4320"/>
        <w:tab w:val="right" w:pos="8640"/>
      </w:tabs>
    </w:pPr>
  </w:style>
  <w:style w:type="paragraph" w:styleId="Footer">
    <w:name w:val="footer"/>
    <w:basedOn w:val="Normal"/>
    <w:link w:val="FooterChar"/>
    <w:uiPriority w:val="99"/>
    <w:rsid w:val="003812C3"/>
    <w:pPr>
      <w:tabs>
        <w:tab w:val="center" w:pos="4320"/>
        <w:tab w:val="right" w:pos="8640"/>
      </w:tabs>
    </w:pPr>
  </w:style>
  <w:style w:type="character" w:styleId="PageNumber">
    <w:name w:val="page number"/>
    <w:basedOn w:val="DefaultParagraphFont"/>
    <w:semiHidden/>
    <w:rsid w:val="003812C3"/>
  </w:style>
  <w:style w:type="paragraph" w:styleId="Title">
    <w:name w:val="Title"/>
    <w:basedOn w:val="Normal"/>
    <w:qFormat/>
    <w:rsid w:val="003812C3"/>
    <w:pPr>
      <w:keepNext/>
      <w:keepLines/>
      <w:spacing w:before="360" w:after="160"/>
      <w:jc w:val="center"/>
    </w:pPr>
    <w:rPr>
      <w:rFonts w:ascii="Arial" w:hAnsi="Arial"/>
      <w:b/>
      <w:kern w:val="28"/>
      <w:sz w:val="40"/>
      <w:szCs w:val="20"/>
    </w:rPr>
  </w:style>
  <w:style w:type="paragraph" w:styleId="Subtitle">
    <w:name w:val="Subtitle"/>
    <w:basedOn w:val="Title"/>
    <w:next w:val="BodyText"/>
    <w:qFormat/>
    <w:rsid w:val="003812C3"/>
    <w:pPr>
      <w:spacing w:before="0" w:after="240"/>
    </w:pPr>
    <w:rPr>
      <w:b w:val="0"/>
      <w:i/>
      <w:sz w:val="28"/>
    </w:rPr>
  </w:style>
  <w:style w:type="paragraph" w:styleId="BodyText2">
    <w:name w:val="Body Text 2"/>
    <w:basedOn w:val="Normal"/>
    <w:semiHidden/>
    <w:rsid w:val="003812C3"/>
    <w:rPr>
      <w:sz w:val="22"/>
      <w:szCs w:val="20"/>
    </w:rPr>
  </w:style>
  <w:style w:type="paragraph" w:styleId="BodyText">
    <w:name w:val="Body Text"/>
    <w:basedOn w:val="Normal"/>
    <w:semiHidden/>
    <w:rsid w:val="003812C3"/>
    <w:pPr>
      <w:spacing w:after="120"/>
    </w:pPr>
  </w:style>
  <w:style w:type="table" w:styleId="TableGrid">
    <w:name w:val="Table Grid"/>
    <w:basedOn w:val="TableNormal"/>
    <w:uiPriority w:val="59"/>
    <w:rsid w:val="00E868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443AF"/>
    <w:pPr>
      <w:ind w:left="720"/>
    </w:pPr>
  </w:style>
  <w:style w:type="paragraph" w:styleId="NormalWeb">
    <w:name w:val="Normal (Web)"/>
    <w:basedOn w:val="Normal"/>
    <w:uiPriority w:val="99"/>
    <w:rsid w:val="00544490"/>
    <w:pPr>
      <w:spacing w:before="100" w:beforeAutospacing="1" w:after="100" w:afterAutospacing="1"/>
    </w:pPr>
  </w:style>
  <w:style w:type="paragraph" w:styleId="BalloonText">
    <w:name w:val="Balloon Text"/>
    <w:basedOn w:val="Normal"/>
    <w:link w:val="BalloonTextChar"/>
    <w:uiPriority w:val="99"/>
    <w:semiHidden/>
    <w:unhideWhenUsed/>
    <w:rsid w:val="005246AC"/>
    <w:rPr>
      <w:rFonts w:ascii="Tahoma" w:hAnsi="Tahoma" w:cs="Tahoma"/>
      <w:sz w:val="16"/>
      <w:szCs w:val="16"/>
    </w:rPr>
  </w:style>
  <w:style w:type="character" w:customStyle="1" w:styleId="BalloonTextChar">
    <w:name w:val="Balloon Text Char"/>
    <w:link w:val="BalloonText"/>
    <w:uiPriority w:val="99"/>
    <w:semiHidden/>
    <w:rsid w:val="005246AC"/>
    <w:rPr>
      <w:rFonts w:ascii="Tahoma" w:hAnsi="Tahoma" w:cs="Tahoma"/>
      <w:sz w:val="16"/>
      <w:szCs w:val="16"/>
    </w:rPr>
  </w:style>
  <w:style w:type="paragraph" w:styleId="Revision">
    <w:name w:val="Revision"/>
    <w:hidden/>
    <w:uiPriority w:val="99"/>
    <w:semiHidden/>
    <w:rsid w:val="00FF078F"/>
    <w:rPr>
      <w:sz w:val="24"/>
      <w:szCs w:val="24"/>
    </w:rPr>
  </w:style>
  <w:style w:type="character" w:styleId="CommentReference">
    <w:name w:val="annotation reference"/>
    <w:basedOn w:val="DefaultParagraphFont"/>
    <w:uiPriority w:val="99"/>
    <w:semiHidden/>
    <w:unhideWhenUsed/>
    <w:rsid w:val="0035072E"/>
    <w:rPr>
      <w:sz w:val="16"/>
      <w:szCs w:val="16"/>
    </w:rPr>
  </w:style>
  <w:style w:type="paragraph" w:styleId="CommentText">
    <w:name w:val="annotation text"/>
    <w:basedOn w:val="Normal"/>
    <w:link w:val="CommentTextChar"/>
    <w:uiPriority w:val="99"/>
    <w:semiHidden/>
    <w:unhideWhenUsed/>
    <w:rsid w:val="0035072E"/>
    <w:rPr>
      <w:sz w:val="20"/>
      <w:szCs w:val="20"/>
    </w:rPr>
  </w:style>
  <w:style w:type="character" w:customStyle="1" w:styleId="CommentTextChar">
    <w:name w:val="Comment Text Char"/>
    <w:basedOn w:val="DefaultParagraphFont"/>
    <w:link w:val="CommentText"/>
    <w:uiPriority w:val="99"/>
    <w:semiHidden/>
    <w:rsid w:val="0035072E"/>
  </w:style>
  <w:style w:type="paragraph" w:styleId="CommentSubject">
    <w:name w:val="annotation subject"/>
    <w:basedOn w:val="CommentText"/>
    <w:next w:val="CommentText"/>
    <w:link w:val="CommentSubjectChar"/>
    <w:uiPriority w:val="99"/>
    <w:semiHidden/>
    <w:unhideWhenUsed/>
    <w:rsid w:val="0035072E"/>
    <w:rPr>
      <w:b/>
      <w:bCs/>
    </w:rPr>
  </w:style>
  <w:style w:type="character" w:customStyle="1" w:styleId="CommentSubjectChar">
    <w:name w:val="Comment Subject Char"/>
    <w:basedOn w:val="CommentTextChar"/>
    <w:link w:val="CommentSubject"/>
    <w:uiPriority w:val="99"/>
    <w:semiHidden/>
    <w:rsid w:val="0035072E"/>
    <w:rPr>
      <w:b/>
      <w:bCs/>
    </w:rPr>
  </w:style>
  <w:style w:type="character" w:customStyle="1" w:styleId="HeaderChar">
    <w:name w:val="Header Char"/>
    <w:link w:val="Header"/>
    <w:uiPriority w:val="99"/>
    <w:rsid w:val="00255EDC"/>
    <w:rPr>
      <w:sz w:val="24"/>
      <w:szCs w:val="24"/>
    </w:rPr>
  </w:style>
  <w:style w:type="character" w:customStyle="1" w:styleId="FooterChar">
    <w:name w:val="Footer Char"/>
    <w:link w:val="Footer"/>
    <w:uiPriority w:val="99"/>
    <w:rsid w:val="00364F04"/>
    <w:rPr>
      <w:sz w:val="24"/>
      <w:szCs w:val="24"/>
    </w:rPr>
  </w:style>
  <w:style w:type="paragraph" w:customStyle="1" w:styleId="Default">
    <w:name w:val="Default"/>
    <w:rsid w:val="00BB06F4"/>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EC7C7E"/>
    <w:rPr>
      <w:color w:val="3333CC"/>
      <w:u w:val="single"/>
    </w:rPr>
  </w:style>
  <w:style w:type="character" w:styleId="FollowedHyperlink">
    <w:name w:val="FollowedHyperlink"/>
    <w:basedOn w:val="DefaultParagraphFont"/>
    <w:uiPriority w:val="99"/>
    <w:semiHidden/>
    <w:unhideWhenUsed/>
    <w:rsid w:val="00CC470A"/>
    <w:rPr>
      <w:color w:val="800080" w:themeColor="followedHyperlink"/>
      <w:u w:val="single"/>
    </w:rPr>
  </w:style>
  <w:style w:type="paragraph" w:styleId="NoSpacing">
    <w:name w:val="No Spacing"/>
    <w:uiPriority w:val="1"/>
    <w:qFormat/>
    <w:rsid w:val="00F14477"/>
    <w:rPr>
      <w:rFonts w:asciiTheme="minorHAnsi" w:eastAsiaTheme="minorHAnsi" w:hAnsiTheme="minorHAnsi" w:cstheme="minorBidi"/>
      <w:sz w:val="22"/>
      <w:szCs w:val="22"/>
    </w:rPr>
  </w:style>
  <w:style w:type="character" w:customStyle="1" w:styleId="normaltextrun">
    <w:name w:val="normaltextrun"/>
    <w:basedOn w:val="DefaultParagraphFont"/>
    <w:rsid w:val="00605961"/>
  </w:style>
  <w:style w:type="character" w:customStyle="1" w:styleId="eop">
    <w:name w:val="eop"/>
    <w:basedOn w:val="DefaultParagraphFont"/>
    <w:rsid w:val="00605961"/>
  </w:style>
  <w:style w:type="paragraph" w:styleId="TOCHeading">
    <w:name w:val="TOC Heading"/>
    <w:basedOn w:val="Heading1"/>
    <w:next w:val="Normal"/>
    <w:uiPriority w:val="39"/>
    <w:unhideWhenUsed/>
    <w:qFormat/>
    <w:rsid w:val="00736939"/>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736939"/>
    <w:pPr>
      <w:spacing w:after="100"/>
    </w:pPr>
  </w:style>
  <w:style w:type="paragraph" w:styleId="TOC3">
    <w:name w:val="toc 3"/>
    <w:basedOn w:val="Normal"/>
    <w:next w:val="Normal"/>
    <w:autoRedefine/>
    <w:uiPriority w:val="39"/>
    <w:unhideWhenUsed/>
    <w:rsid w:val="00740D5B"/>
    <w:pPr>
      <w:spacing w:after="100"/>
      <w:ind w:left="480"/>
    </w:pPr>
  </w:style>
  <w:style w:type="paragraph" w:styleId="TOC2">
    <w:name w:val="toc 2"/>
    <w:basedOn w:val="Normal"/>
    <w:next w:val="Normal"/>
    <w:autoRedefine/>
    <w:uiPriority w:val="39"/>
    <w:unhideWhenUsed/>
    <w:rsid w:val="00740D5B"/>
    <w:pPr>
      <w:spacing w:after="100"/>
      <w:ind w:left="240"/>
    </w:pPr>
  </w:style>
  <w:style w:type="paragraph" w:customStyle="1" w:styleId="MainHeading">
    <w:name w:val="Main Heading"/>
    <w:basedOn w:val="Heading3"/>
    <w:link w:val="MainHeadingChar"/>
    <w:qFormat/>
    <w:rsid w:val="00920EC8"/>
    <w:rPr>
      <w:rFonts w:ascii="Times New Roman" w:hAnsi="Times New Roman" w:cs="Times New Roman"/>
      <w:sz w:val="28"/>
      <w:szCs w:val="28"/>
    </w:rPr>
  </w:style>
  <w:style w:type="character" w:customStyle="1" w:styleId="Heading3Char">
    <w:name w:val="Heading 3 Char"/>
    <w:basedOn w:val="DefaultParagraphFont"/>
    <w:link w:val="Heading3"/>
    <w:rsid w:val="006D36A1"/>
    <w:rPr>
      <w:rFonts w:ascii="Arial" w:hAnsi="Arial" w:cs="Arial"/>
      <w:b/>
      <w:bCs/>
      <w:sz w:val="24"/>
      <w:szCs w:val="24"/>
    </w:rPr>
  </w:style>
  <w:style w:type="character" w:customStyle="1" w:styleId="MainHeadingChar">
    <w:name w:val="Main Heading Char"/>
    <w:basedOn w:val="Heading3Char"/>
    <w:link w:val="MainHeading"/>
    <w:rsid w:val="00920EC8"/>
    <w:rPr>
      <w:rFonts w:ascii="Arial" w:hAnsi="Arial" w:cs="Arial"/>
      <w:b/>
      <w:bCs/>
      <w:sz w:val="28"/>
      <w:szCs w:val="28"/>
    </w:rPr>
  </w:style>
  <w:style w:type="paragraph" w:customStyle="1" w:styleId="Sub-Heading">
    <w:name w:val="Sub-Heading"/>
    <w:basedOn w:val="Heading2"/>
    <w:link w:val="Sub-HeadingChar"/>
    <w:qFormat/>
    <w:rsid w:val="00920EC8"/>
    <w:rPr>
      <w:rFonts w:ascii="Times New Roman" w:hAnsi="Times New Roman" w:cs="Times New Roman"/>
    </w:rPr>
  </w:style>
  <w:style w:type="character" w:customStyle="1" w:styleId="Heading2Char">
    <w:name w:val="Heading 2 Char"/>
    <w:basedOn w:val="DefaultParagraphFont"/>
    <w:link w:val="Heading2"/>
    <w:rsid w:val="006D36A1"/>
    <w:rPr>
      <w:rFonts w:ascii="Arial" w:hAnsi="Arial" w:cs="Arial"/>
      <w:b/>
      <w:bCs/>
      <w:sz w:val="28"/>
      <w:szCs w:val="28"/>
    </w:rPr>
  </w:style>
  <w:style w:type="character" w:customStyle="1" w:styleId="Sub-HeadingChar">
    <w:name w:val="Sub-Heading Char"/>
    <w:basedOn w:val="Heading2Char"/>
    <w:link w:val="Sub-Heading"/>
    <w:rsid w:val="00920EC8"/>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521127">
      <w:bodyDiv w:val="1"/>
      <w:marLeft w:val="0"/>
      <w:marRight w:val="0"/>
      <w:marTop w:val="0"/>
      <w:marBottom w:val="0"/>
      <w:divBdr>
        <w:top w:val="none" w:sz="0" w:space="0" w:color="auto"/>
        <w:left w:val="none" w:sz="0" w:space="0" w:color="auto"/>
        <w:bottom w:val="none" w:sz="0" w:space="0" w:color="auto"/>
        <w:right w:val="none" w:sz="0" w:space="0" w:color="auto"/>
      </w:divBdr>
      <w:divsChild>
        <w:div w:id="39211137">
          <w:marLeft w:val="0"/>
          <w:marRight w:val="0"/>
          <w:marTop w:val="0"/>
          <w:marBottom w:val="0"/>
          <w:divBdr>
            <w:top w:val="none" w:sz="0" w:space="0" w:color="auto"/>
            <w:left w:val="none" w:sz="0" w:space="0" w:color="auto"/>
            <w:bottom w:val="none" w:sz="0" w:space="0" w:color="auto"/>
            <w:right w:val="none" w:sz="0" w:space="0" w:color="auto"/>
          </w:divBdr>
        </w:div>
      </w:divsChild>
    </w:div>
    <w:div w:id="616570915">
      <w:bodyDiv w:val="1"/>
      <w:marLeft w:val="0"/>
      <w:marRight w:val="0"/>
      <w:marTop w:val="0"/>
      <w:marBottom w:val="0"/>
      <w:divBdr>
        <w:top w:val="none" w:sz="0" w:space="0" w:color="auto"/>
        <w:left w:val="none" w:sz="0" w:space="0" w:color="auto"/>
        <w:bottom w:val="none" w:sz="0" w:space="0" w:color="auto"/>
        <w:right w:val="none" w:sz="0" w:space="0" w:color="auto"/>
      </w:divBdr>
      <w:divsChild>
        <w:div w:id="1611667096">
          <w:marLeft w:val="547"/>
          <w:marRight w:val="0"/>
          <w:marTop w:val="0"/>
          <w:marBottom w:val="0"/>
          <w:divBdr>
            <w:top w:val="none" w:sz="0" w:space="0" w:color="auto"/>
            <w:left w:val="none" w:sz="0" w:space="0" w:color="auto"/>
            <w:bottom w:val="none" w:sz="0" w:space="0" w:color="auto"/>
            <w:right w:val="none" w:sz="0" w:space="0" w:color="auto"/>
          </w:divBdr>
        </w:div>
        <w:div w:id="1018041686">
          <w:marLeft w:val="547"/>
          <w:marRight w:val="0"/>
          <w:marTop w:val="0"/>
          <w:marBottom w:val="0"/>
          <w:divBdr>
            <w:top w:val="none" w:sz="0" w:space="0" w:color="auto"/>
            <w:left w:val="none" w:sz="0" w:space="0" w:color="auto"/>
            <w:bottom w:val="none" w:sz="0" w:space="0" w:color="auto"/>
            <w:right w:val="none" w:sz="0" w:space="0" w:color="auto"/>
          </w:divBdr>
        </w:div>
        <w:div w:id="1685547148">
          <w:marLeft w:val="547"/>
          <w:marRight w:val="0"/>
          <w:marTop w:val="0"/>
          <w:marBottom w:val="0"/>
          <w:divBdr>
            <w:top w:val="none" w:sz="0" w:space="0" w:color="auto"/>
            <w:left w:val="none" w:sz="0" w:space="0" w:color="auto"/>
            <w:bottom w:val="none" w:sz="0" w:space="0" w:color="auto"/>
            <w:right w:val="none" w:sz="0" w:space="0" w:color="auto"/>
          </w:divBdr>
        </w:div>
        <w:div w:id="1943489816">
          <w:marLeft w:val="1166"/>
          <w:marRight w:val="0"/>
          <w:marTop w:val="0"/>
          <w:marBottom w:val="0"/>
          <w:divBdr>
            <w:top w:val="none" w:sz="0" w:space="0" w:color="auto"/>
            <w:left w:val="none" w:sz="0" w:space="0" w:color="auto"/>
            <w:bottom w:val="none" w:sz="0" w:space="0" w:color="auto"/>
            <w:right w:val="none" w:sz="0" w:space="0" w:color="auto"/>
          </w:divBdr>
        </w:div>
        <w:div w:id="289628266">
          <w:marLeft w:val="1166"/>
          <w:marRight w:val="0"/>
          <w:marTop w:val="0"/>
          <w:marBottom w:val="0"/>
          <w:divBdr>
            <w:top w:val="none" w:sz="0" w:space="0" w:color="auto"/>
            <w:left w:val="none" w:sz="0" w:space="0" w:color="auto"/>
            <w:bottom w:val="none" w:sz="0" w:space="0" w:color="auto"/>
            <w:right w:val="none" w:sz="0" w:space="0" w:color="auto"/>
          </w:divBdr>
        </w:div>
        <w:div w:id="1863086729">
          <w:marLeft w:val="1166"/>
          <w:marRight w:val="0"/>
          <w:marTop w:val="0"/>
          <w:marBottom w:val="0"/>
          <w:divBdr>
            <w:top w:val="none" w:sz="0" w:space="0" w:color="auto"/>
            <w:left w:val="none" w:sz="0" w:space="0" w:color="auto"/>
            <w:bottom w:val="none" w:sz="0" w:space="0" w:color="auto"/>
            <w:right w:val="none" w:sz="0" w:space="0" w:color="auto"/>
          </w:divBdr>
        </w:div>
        <w:div w:id="27999991">
          <w:marLeft w:val="1166"/>
          <w:marRight w:val="0"/>
          <w:marTop w:val="0"/>
          <w:marBottom w:val="0"/>
          <w:divBdr>
            <w:top w:val="none" w:sz="0" w:space="0" w:color="auto"/>
            <w:left w:val="none" w:sz="0" w:space="0" w:color="auto"/>
            <w:bottom w:val="none" w:sz="0" w:space="0" w:color="auto"/>
            <w:right w:val="none" w:sz="0" w:space="0" w:color="auto"/>
          </w:divBdr>
        </w:div>
      </w:divsChild>
    </w:div>
    <w:div w:id="1503353030">
      <w:bodyDiv w:val="1"/>
      <w:marLeft w:val="0"/>
      <w:marRight w:val="0"/>
      <w:marTop w:val="0"/>
      <w:marBottom w:val="0"/>
      <w:divBdr>
        <w:top w:val="none" w:sz="0" w:space="0" w:color="auto"/>
        <w:left w:val="none" w:sz="0" w:space="0" w:color="auto"/>
        <w:bottom w:val="none" w:sz="0" w:space="0" w:color="auto"/>
        <w:right w:val="none" w:sz="0" w:space="0" w:color="auto"/>
      </w:divBdr>
      <w:divsChild>
        <w:div w:id="15995548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5FD8A-BBD8-44AA-94A7-0AB74F3B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2985</Words>
  <Characters>17016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SPILL PREVENTION, CONTROL AND COUNTERMEASURE PLAN</vt:lpstr>
    </vt:vector>
  </TitlesOfParts>
  <Company>EHS</Company>
  <LinksUpToDate>false</LinksUpToDate>
  <CharactersWithSpaces>19962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SPILL PREVENTION, CONTROL AND COUNTERMEASURE PLAN</dc:title>
  <dc:creator>EHS</dc:creator>
  <cp:lastModifiedBy>Brandon Dai</cp:lastModifiedBy>
  <cp:revision>18</cp:revision>
  <cp:lastPrinted>2016-08-08T16:46:00Z</cp:lastPrinted>
  <dcterms:created xsi:type="dcterms:W3CDTF">2026-09-09T20:52:00Z</dcterms:created>
  <dcterms:modified xsi:type="dcterms:W3CDTF">2026-09-11T15:20:00Z</dcterms:modified>
</cp:coreProperties>
</file>